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drawing>
          <wp:inline distT="0" distB="0" distL="0" distR="0">
            <wp:extent cx="3328035" cy="819150"/>
            <wp:effectExtent l="0" t="0" r="5715"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4" cstate="print"/>
                    <a:stretch>
                      <a:fillRect/>
                    </a:stretch>
                  </pic:blipFill>
                  <pic:spPr>
                    <a:xfrm>
                      <a:off x="0" y="0"/>
                      <a:ext cx="3338224" cy="821603"/>
                    </a:xfrm>
                    <a:prstGeom prst="rect">
                      <a:avLst/>
                    </a:prstGeom>
                  </pic:spPr>
                </pic:pic>
              </a:graphicData>
            </a:graphic>
          </wp:inline>
        </w:drawing>
      </w:r>
    </w:p>
    <w:p/>
    <w:p/>
    <w:p/>
    <w:p/>
    <w:p/>
    <w:p/>
    <w:p>
      <w:pPr>
        <w:spacing w:before="38"/>
        <w:ind w:left="1420" w:right="1519"/>
        <w:jc w:val="center"/>
        <w:rPr>
          <w:rFonts w:hint="eastAsia" w:ascii="黑体" w:hAnsi="黑体" w:eastAsia="黑体"/>
          <w:sz w:val="44"/>
          <w:szCs w:val="44"/>
        </w:rPr>
      </w:pPr>
      <w:r>
        <w:rPr>
          <w:rFonts w:hint="eastAsia" w:ascii="黑体" w:hAnsi="黑体" w:eastAsia="黑体"/>
          <w:sz w:val="44"/>
          <w:szCs w:val="44"/>
        </w:rPr>
        <w:t>《计算科学导论》</w:t>
      </w:r>
    </w:p>
    <w:p>
      <w:pPr>
        <w:spacing w:before="38"/>
        <w:ind w:left="1420" w:right="1519"/>
        <w:jc w:val="center"/>
        <w:rPr>
          <w:rFonts w:ascii="黑体" w:eastAsia="黑体"/>
          <w:sz w:val="44"/>
          <w:szCs w:val="44"/>
        </w:rPr>
      </w:pPr>
      <w:r>
        <w:rPr>
          <w:rFonts w:hint="eastAsia" w:ascii="黑体" w:hAnsi="黑体" w:eastAsia="黑体"/>
          <w:sz w:val="44"/>
          <w:szCs w:val="44"/>
        </w:rPr>
        <w:t>课程总结报告</w:t>
      </w:r>
    </w:p>
    <w:p/>
    <w:p/>
    <w:p/>
    <w:p/>
    <w:p/>
    <w:p>
      <w:pPr>
        <w:spacing w:before="358"/>
        <w:ind w:left="2620"/>
        <w:rPr>
          <w:rFonts w:ascii="Times New Roman"/>
          <w:sz w:val="28"/>
          <w:szCs w:val="28"/>
        </w:rPr>
      </w:pPr>
      <w:r>
        <w:rPr>
          <w:rFonts w:hint="eastAsia"/>
          <w:sz w:val="28"/>
          <w:szCs w:val="28"/>
        </w:rPr>
        <w:t>学生姓名：</w:t>
      </w:r>
      <w:r>
        <w:rPr>
          <w:rFonts w:hint="eastAsia"/>
          <w:sz w:val="28"/>
          <w:szCs w:val="28"/>
          <w:u w:val="single"/>
        </w:rPr>
        <w:t xml:space="preserve"> </w:t>
      </w:r>
      <w:r>
        <w:rPr>
          <w:rFonts w:hint="eastAsia"/>
          <w:sz w:val="28"/>
          <w:szCs w:val="28"/>
          <w:u w:val="single"/>
        </w:rPr>
        <w:tab/>
      </w:r>
      <w:r>
        <w:rPr>
          <w:rFonts w:ascii="Times New Roman"/>
          <w:sz w:val="28"/>
          <w:szCs w:val="28"/>
          <w:u w:val="single"/>
        </w:rPr>
        <w:tab/>
      </w:r>
      <w:r>
        <w:rPr>
          <w:rFonts w:hint="eastAsia"/>
          <w:sz w:val="28"/>
          <w:szCs w:val="28"/>
          <w:u w:val="single"/>
        </w:rPr>
        <w:tab/>
      </w:r>
      <w:r>
        <w:rPr>
          <w:rFonts w:hint="eastAsia"/>
          <w:sz w:val="28"/>
          <w:szCs w:val="28"/>
          <w:u w:val="single"/>
        </w:rPr>
        <w:tab/>
      </w:r>
    </w:p>
    <w:p>
      <w:pPr>
        <w:spacing w:before="202"/>
        <w:ind w:left="2620"/>
        <w:rPr>
          <w:rFonts w:ascii="Century"/>
          <w:sz w:val="28"/>
          <w:szCs w:val="28"/>
          <w:u w:val="single"/>
        </w:rPr>
      </w:pPr>
      <w:r>
        <w:rPr>
          <w:rFonts w:hint="eastAsia"/>
          <w:sz w:val="28"/>
          <w:szCs w:val="28"/>
        </w:rPr>
        <w:t>学</w:t>
      </w:r>
      <w:r>
        <w:rPr>
          <w:rFonts w:ascii="Times New Roman"/>
          <w:sz w:val="28"/>
          <w:szCs w:val="28"/>
        </w:rPr>
        <w:tab/>
      </w:r>
      <w:r>
        <w:rPr>
          <w:rFonts w:hint="eastAsia"/>
          <w:sz w:val="28"/>
          <w:szCs w:val="28"/>
        </w:rPr>
        <w:t>号：</w:t>
      </w:r>
      <w:r>
        <w:rPr>
          <w:rFonts w:hint="eastAsia"/>
          <w:sz w:val="28"/>
          <w:szCs w:val="28"/>
          <w:u w:val="single"/>
        </w:rPr>
        <w:t xml:space="preserve"> </w:t>
      </w:r>
      <w:r>
        <w:rPr>
          <w:rFonts w:hint="eastAsia"/>
          <w:sz w:val="28"/>
          <w:szCs w:val="28"/>
          <w:u w:val="single"/>
        </w:rPr>
        <w:tab/>
      </w:r>
      <w:r>
        <w:rPr>
          <w:rFonts w:hint="eastAsia"/>
          <w:sz w:val="28"/>
          <w:szCs w:val="28"/>
          <w:u w:val="single"/>
        </w:rPr>
        <w:tab/>
      </w:r>
      <w:r>
        <w:rPr>
          <w:rFonts w:hint="eastAsia"/>
          <w:sz w:val="28"/>
          <w:szCs w:val="28"/>
          <w:u w:val="single"/>
        </w:rPr>
        <w:tab/>
      </w:r>
      <w:r>
        <w:rPr>
          <w:rFonts w:hint="eastAsia"/>
          <w:sz w:val="28"/>
          <w:szCs w:val="28"/>
          <w:u w:val="single"/>
        </w:rPr>
        <w:tab/>
      </w:r>
      <w:r>
        <w:rPr>
          <w:rFonts w:hint="eastAsia"/>
          <w:sz w:val="28"/>
          <w:szCs w:val="28"/>
          <w:u w:val="single"/>
        </w:rPr>
        <w:tab/>
      </w:r>
      <w:r>
        <w:rPr>
          <w:rFonts w:hint="eastAsia"/>
          <w:sz w:val="28"/>
          <w:szCs w:val="28"/>
          <w:u w:val="single"/>
        </w:rPr>
        <w:tab/>
      </w:r>
    </w:p>
    <w:p>
      <w:pPr>
        <w:spacing w:before="201"/>
        <w:ind w:left="2620"/>
        <w:rPr>
          <w:rFonts w:ascii="Century"/>
          <w:sz w:val="28"/>
          <w:szCs w:val="28"/>
        </w:rPr>
      </w:pPr>
      <w:r>
        <w:rPr>
          <w:rFonts w:hint="eastAsia"/>
          <w:sz w:val="28"/>
          <w:szCs w:val="28"/>
        </w:rPr>
        <w:t>专业班级：</w:t>
      </w:r>
      <w:r>
        <w:rPr>
          <w:rFonts w:hint="eastAsia"/>
          <w:sz w:val="28"/>
          <w:szCs w:val="28"/>
          <w:u w:val="single"/>
        </w:rPr>
        <w:t xml:space="preserve"> </w:t>
      </w:r>
      <w:r>
        <w:rPr>
          <w:rFonts w:hint="eastAsia"/>
          <w:sz w:val="28"/>
          <w:szCs w:val="28"/>
          <w:u w:val="single"/>
        </w:rPr>
        <w:tab/>
      </w:r>
      <w:r>
        <w:rPr>
          <w:rFonts w:hint="eastAsia"/>
          <w:sz w:val="28"/>
          <w:szCs w:val="28"/>
          <w:u w:val="single"/>
        </w:rPr>
        <w:t>计</w:t>
      </w:r>
      <w:r>
        <w:rPr>
          <w:rFonts w:hint="eastAsia"/>
          <w:sz w:val="28"/>
          <w:szCs w:val="28"/>
          <w:u w:val="single"/>
          <w:lang w:val="en-US" w:eastAsia="zh-CN"/>
        </w:rPr>
        <w:t>算</w:t>
      </w:r>
      <w:r>
        <w:rPr>
          <w:rFonts w:hint="eastAsia" w:ascii="Century"/>
          <w:sz w:val="28"/>
          <w:szCs w:val="28"/>
          <w:u w:val="single"/>
        </w:rPr>
        <w:t>2001</w:t>
      </w:r>
      <w:r>
        <w:rPr>
          <w:rFonts w:ascii="Century"/>
          <w:sz w:val="28"/>
          <w:szCs w:val="28"/>
          <w:u w:val="single"/>
        </w:rPr>
        <w:tab/>
      </w:r>
    </w:p>
    <w:p>
      <w:pPr>
        <w:spacing w:before="202"/>
        <w:ind w:left="2620"/>
        <w:rPr>
          <w:rFonts w:ascii="宋体"/>
          <w:sz w:val="28"/>
          <w:szCs w:val="28"/>
        </w:rPr>
      </w:pPr>
      <w:r>
        <w:rPr>
          <w:rFonts w:hint="eastAsia"/>
          <w:sz w:val="28"/>
          <w:szCs w:val="28"/>
        </w:rPr>
        <w:t>学</w:t>
      </w:r>
      <w:r>
        <w:rPr>
          <w:rFonts w:ascii="Times New Roman"/>
          <w:sz w:val="28"/>
          <w:szCs w:val="28"/>
        </w:rPr>
        <w:tab/>
      </w:r>
      <w:r>
        <w:rPr>
          <w:rFonts w:hint="eastAsia"/>
          <w:sz w:val="28"/>
          <w:szCs w:val="28"/>
        </w:rPr>
        <w:t>院：</w:t>
      </w:r>
      <w:r>
        <w:rPr>
          <w:rFonts w:hint="eastAsia"/>
          <w:sz w:val="28"/>
          <w:szCs w:val="28"/>
          <w:u w:val="single"/>
        </w:rPr>
        <w:t>计算机科学与技术学院</w:t>
      </w:r>
    </w:p>
    <w:p/>
    <w:p/>
    <w:p/>
    <w:p/>
    <w:tbl>
      <w:tblPr>
        <w:tblStyle w:val="7"/>
        <w:tblW w:w="8531" w:type="dxa"/>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21"/>
        <w:gridCol w:w="1422"/>
        <w:gridCol w:w="1422"/>
        <w:gridCol w:w="1422"/>
        <w:gridCol w:w="1422"/>
        <w:gridCol w:w="14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9" w:hRule="atLeast"/>
        </w:trPr>
        <w:tc>
          <w:tcPr>
            <w:tcW w:w="1421" w:type="dxa"/>
            <w:tcBorders>
              <w:top w:val="single" w:color="000000" w:sz="4" w:space="0"/>
              <w:left w:val="single" w:color="000000" w:sz="4" w:space="0"/>
              <w:bottom w:val="single" w:color="000000" w:sz="4" w:space="0"/>
              <w:right w:val="single" w:color="000000" w:sz="4" w:space="0"/>
            </w:tcBorders>
          </w:tcPr>
          <w:p>
            <w:pPr>
              <w:pStyle w:val="11"/>
              <w:spacing w:line="303" w:lineRule="exact"/>
              <w:ind w:left="98" w:right="90"/>
              <w:rPr>
                <w:rFonts w:cs="Times New Roman"/>
                <w:sz w:val="28"/>
                <w:szCs w:val="28"/>
              </w:rPr>
            </w:pPr>
            <w:r>
              <w:rPr>
                <w:rFonts w:hint="eastAsia" w:cs="Times New Roman"/>
                <w:sz w:val="28"/>
                <w:szCs w:val="28"/>
              </w:rPr>
              <w:t>课程认识</w:t>
            </w:r>
          </w:p>
          <w:p>
            <w:pPr>
              <w:pStyle w:val="11"/>
              <w:spacing w:line="327" w:lineRule="exact"/>
              <w:ind w:left="97" w:right="90"/>
              <w:rPr>
                <w:rFonts w:ascii="Century"/>
                <w:sz w:val="28"/>
                <w:szCs w:val="28"/>
              </w:rPr>
            </w:pPr>
            <w:r>
              <w:rPr>
                <w:rFonts w:ascii="Century"/>
                <w:sz w:val="28"/>
                <w:szCs w:val="28"/>
              </w:rPr>
              <w:t>30%</w:t>
            </w:r>
          </w:p>
        </w:tc>
        <w:tc>
          <w:tcPr>
            <w:tcW w:w="1422" w:type="dxa"/>
            <w:tcBorders>
              <w:top w:val="single" w:color="000000" w:sz="4" w:space="0"/>
              <w:left w:val="nil"/>
              <w:bottom w:val="single" w:color="000000" w:sz="4" w:space="0"/>
              <w:right w:val="single" w:color="000000" w:sz="4" w:space="0"/>
            </w:tcBorders>
          </w:tcPr>
          <w:p>
            <w:pPr>
              <w:pStyle w:val="11"/>
              <w:spacing w:line="303" w:lineRule="exact"/>
              <w:ind w:left="98" w:right="90"/>
              <w:rPr>
                <w:rFonts w:cs="Times New Roman"/>
                <w:sz w:val="28"/>
                <w:szCs w:val="28"/>
              </w:rPr>
            </w:pPr>
            <w:r>
              <w:rPr>
                <w:rFonts w:hint="eastAsia" w:cs="Times New Roman"/>
                <w:sz w:val="28"/>
                <w:szCs w:val="28"/>
              </w:rPr>
              <w:t>问题思考</w:t>
            </w:r>
          </w:p>
          <w:p>
            <w:pPr>
              <w:pStyle w:val="11"/>
              <w:spacing w:line="327" w:lineRule="exact"/>
              <w:ind w:left="98" w:right="90"/>
              <w:rPr>
                <w:rFonts w:ascii="Century"/>
                <w:sz w:val="28"/>
                <w:szCs w:val="28"/>
              </w:rPr>
            </w:pPr>
            <w:r>
              <w:rPr>
                <w:rFonts w:ascii="Century"/>
                <w:sz w:val="28"/>
                <w:szCs w:val="28"/>
              </w:rPr>
              <w:t>30%</w:t>
            </w:r>
          </w:p>
        </w:tc>
        <w:tc>
          <w:tcPr>
            <w:tcW w:w="1422" w:type="dxa"/>
            <w:tcBorders>
              <w:top w:val="single" w:color="000000" w:sz="4" w:space="0"/>
              <w:left w:val="nil"/>
              <w:bottom w:val="single" w:color="000000" w:sz="4" w:space="0"/>
              <w:right w:val="single" w:color="000000" w:sz="4" w:space="0"/>
            </w:tcBorders>
          </w:tcPr>
          <w:p>
            <w:pPr>
              <w:pStyle w:val="11"/>
              <w:spacing w:line="303" w:lineRule="exact"/>
              <w:ind w:left="98" w:right="90"/>
              <w:rPr>
                <w:rFonts w:cs="Times New Roman"/>
                <w:sz w:val="28"/>
                <w:szCs w:val="28"/>
              </w:rPr>
            </w:pPr>
            <w:r>
              <w:rPr>
                <w:rFonts w:hint="eastAsia" w:cs="Times New Roman"/>
                <w:sz w:val="28"/>
                <w:szCs w:val="28"/>
              </w:rPr>
              <w:t>格式规范</w:t>
            </w:r>
          </w:p>
          <w:p>
            <w:pPr>
              <w:pStyle w:val="11"/>
              <w:spacing w:line="327" w:lineRule="exact"/>
              <w:ind w:left="98" w:right="90"/>
              <w:rPr>
                <w:rFonts w:ascii="Century"/>
                <w:sz w:val="28"/>
                <w:szCs w:val="28"/>
              </w:rPr>
            </w:pPr>
            <w:r>
              <w:rPr>
                <w:rFonts w:ascii="Century"/>
                <w:sz w:val="28"/>
                <w:szCs w:val="28"/>
              </w:rPr>
              <w:t>20%</w:t>
            </w:r>
          </w:p>
        </w:tc>
        <w:tc>
          <w:tcPr>
            <w:tcW w:w="1422" w:type="dxa"/>
            <w:tcBorders>
              <w:top w:val="single" w:color="000000" w:sz="4" w:space="0"/>
              <w:left w:val="nil"/>
              <w:bottom w:val="single" w:color="000000" w:sz="4" w:space="0"/>
              <w:right w:val="single" w:color="000000" w:sz="4" w:space="0"/>
            </w:tcBorders>
          </w:tcPr>
          <w:p>
            <w:pPr>
              <w:pStyle w:val="11"/>
              <w:spacing w:line="303" w:lineRule="exact"/>
              <w:ind w:left="96" w:right="88"/>
              <w:rPr>
                <w:rFonts w:cs="Times New Roman"/>
                <w:sz w:val="28"/>
                <w:szCs w:val="28"/>
              </w:rPr>
            </w:pPr>
            <w:r>
              <w:rPr>
                <w:rFonts w:ascii="Century"/>
                <w:sz w:val="28"/>
                <w:szCs w:val="28"/>
              </w:rPr>
              <w:t>IT</w:t>
            </w:r>
            <w:r>
              <w:rPr>
                <w:rFonts w:hint="eastAsia" w:cs="Times New Roman"/>
                <w:sz w:val="28"/>
                <w:szCs w:val="28"/>
              </w:rPr>
              <w:t>工具</w:t>
            </w:r>
          </w:p>
          <w:p>
            <w:pPr>
              <w:pStyle w:val="11"/>
              <w:spacing w:line="327" w:lineRule="exact"/>
              <w:ind w:left="96" w:right="88"/>
              <w:rPr>
                <w:rFonts w:ascii="Century"/>
                <w:sz w:val="28"/>
                <w:szCs w:val="28"/>
              </w:rPr>
            </w:pPr>
            <w:r>
              <w:rPr>
                <w:rFonts w:ascii="Century"/>
                <w:sz w:val="28"/>
                <w:szCs w:val="28"/>
              </w:rPr>
              <w:t>20%</w:t>
            </w:r>
          </w:p>
        </w:tc>
        <w:tc>
          <w:tcPr>
            <w:tcW w:w="1422" w:type="dxa"/>
            <w:tcBorders>
              <w:top w:val="single" w:color="000000" w:sz="4" w:space="0"/>
              <w:left w:val="nil"/>
              <w:bottom w:val="single" w:color="000000" w:sz="4" w:space="0"/>
              <w:right w:val="single" w:color="000000" w:sz="4" w:space="0"/>
            </w:tcBorders>
          </w:tcPr>
          <w:p>
            <w:pPr>
              <w:pStyle w:val="11"/>
              <w:spacing w:line="313" w:lineRule="exact"/>
              <w:ind w:left="118"/>
              <w:rPr>
                <w:rFonts w:cs="Times New Roman"/>
                <w:sz w:val="28"/>
                <w:szCs w:val="28"/>
              </w:rPr>
            </w:pPr>
            <w:r>
              <w:rPr>
                <w:rFonts w:hint="eastAsia" w:cs="Times New Roman"/>
                <w:sz w:val="28"/>
                <w:szCs w:val="28"/>
              </w:rPr>
              <w:t>总分</w:t>
            </w:r>
          </w:p>
        </w:tc>
        <w:tc>
          <w:tcPr>
            <w:tcW w:w="1422" w:type="dxa"/>
            <w:tcBorders>
              <w:top w:val="single" w:color="000000" w:sz="4" w:space="0"/>
              <w:left w:val="nil"/>
              <w:bottom w:val="single" w:color="000000" w:sz="4" w:space="0"/>
              <w:right w:val="single" w:color="000000" w:sz="4" w:space="0"/>
            </w:tcBorders>
          </w:tcPr>
          <w:p>
            <w:pPr>
              <w:pStyle w:val="11"/>
              <w:spacing w:line="313" w:lineRule="exact"/>
              <w:ind w:left="118"/>
              <w:rPr>
                <w:rFonts w:cs="Times New Roman"/>
                <w:sz w:val="28"/>
                <w:szCs w:val="28"/>
              </w:rPr>
            </w:pPr>
            <w:r>
              <w:rPr>
                <w:rFonts w:hint="eastAsia" w:cs="Times New Roman"/>
                <w:sz w:val="28"/>
                <w:szCs w:val="28"/>
              </w:rPr>
              <w:t>评阅教师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9" w:hRule="atLeast"/>
        </w:trPr>
        <w:tc>
          <w:tcPr>
            <w:tcW w:w="1421" w:type="dxa"/>
            <w:tcBorders>
              <w:top w:val="single" w:color="000000" w:sz="4" w:space="0"/>
              <w:left w:val="single" w:color="000000" w:sz="4" w:space="0"/>
              <w:bottom w:val="single" w:color="000000" w:sz="4" w:space="0"/>
              <w:right w:val="single" w:color="000000" w:sz="4" w:space="0"/>
            </w:tcBorders>
          </w:tcPr>
          <w:p>
            <w:pPr>
              <w:pStyle w:val="11"/>
              <w:rPr>
                <w:rFonts w:ascii="Times New Roman"/>
                <w:sz w:val="30"/>
                <w:szCs w:val="30"/>
              </w:rPr>
            </w:pPr>
          </w:p>
        </w:tc>
        <w:tc>
          <w:tcPr>
            <w:tcW w:w="1422" w:type="dxa"/>
            <w:tcBorders>
              <w:top w:val="single" w:color="000000" w:sz="4" w:space="0"/>
              <w:left w:val="nil"/>
              <w:bottom w:val="single" w:color="000000" w:sz="4" w:space="0"/>
              <w:right w:val="single" w:color="000000" w:sz="4" w:space="0"/>
            </w:tcBorders>
          </w:tcPr>
          <w:p>
            <w:pPr>
              <w:pStyle w:val="11"/>
              <w:rPr>
                <w:rFonts w:ascii="Times New Roman"/>
                <w:sz w:val="30"/>
                <w:szCs w:val="30"/>
              </w:rPr>
            </w:pPr>
          </w:p>
        </w:tc>
        <w:tc>
          <w:tcPr>
            <w:tcW w:w="1422" w:type="dxa"/>
            <w:tcBorders>
              <w:top w:val="single" w:color="000000" w:sz="4" w:space="0"/>
              <w:left w:val="nil"/>
              <w:bottom w:val="single" w:color="000000" w:sz="4" w:space="0"/>
              <w:right w:val="single" w:color="000000" w:sz="4" w:space="0"/>
            </w:tcBorders>
          </w:tcPr>
          <w:p>
            <w:pPr>
              <w:pStyle w:val="11"/>
              <w:rPr>
                <w:rFonts w:ascii="Times New Roman"/>
                <w:sz w:val="30"/>
                <w:szCs w:val="30"/>
              </w:rPr>
            </w:pPr>
          </w:p>
        </w:tc>
        <w:tc>
          <w:tcPr>
            <w:tcW w:w="1422" w:type="dxa"/>
            <w:tcBorders>
              <w:top w:val="single" w:color="000000" w:sz="4" w:space="0"/>
              <w:left w:val="nil"/>
              <w:bottom w:val="single" w:color="000000" w:sz="4" w:space="0"/>
              <w:right w:val="single" w:color="000000" w:sz="4" w:space="0"/>
            </w:tcBorders>
          </w:tcPr>
          <w:p>
            <w:pPr>
              <w:pStyle w:val="11"/>
              <w:rPr>
                <w:rFonts w:ascii="Times New Roman"/>
                <w:sz w:val="30"/>
                <w:szCs w:val="30"/>
              </w:rPr>
            </w:pPr>
          </w:p>
        </w:tc>
        <w:tc>
          <w:tcPr>
            <w:tcW w:w="1422" w:type="dxa"/>
            <w:tcBorders>
              <w:top w:val="single" w:color="000000" w:sz="4" w:space="0"/>
              <w:left w:val="nil"/>
              <w:bottom w:val="single" w:color="000000" w:sz="4" w:space="0"/>
              <w:right w:val="single" w:color="000000" w:sz="4" w:space="0"/>
            </w:tcBorders>
          </w:tcPr>
          <w:p>
            <w:pPr>
              <w:pStyle w:val="11"/>
              <w:rPr>
                <w:rFonts w:ascii="Times New Roman"/>
                <w:sz w:val="30"/>
                <w:szCs w:val="30"/>
              </w:rPr>
            </w:pPr>
          </w:p>
        </w:tc>
        <w:tc>
          <w:tcPr>
            <w:tcW w:w="1422" w:type="dxa"/>
            <w:tcBorders>
              <w:top w:val="single" w:color="000000" w:sz="4" w:space="0"/>
              <w:left w:val="nil"/>
              <w:bottom w:val="single" w:color="000000" w:sz="4" w:space="0"/>
              <w:right w:val="single" w:color="000000" w:sz="4" w:space="0"/>
            </w:tcBorders>
          </w:tcPr>
          <w:p>
            <w:pPr>
              <w:pStyle w:val="11"/>
              <w:rPr>
                <w:rFonts w:ascii="Times New Roman"/>
                <w:sz w:val="30"/>
                <w:szCs w:val="30"/>
              </w:rPr>
            </w:pPr>
          </w:p>
        </w:tc>
      </w:tr>
    </w:tbl>
    <w:p>
      <w:pPr>
        <w:jc w:val="center"/>
      </w:pPr>
    </w:p>
    <w:p>
      <w:pPr>
        <w:rPr>
          <w:rFonts w:ascii="Century"/>
          <w:sz w:val="28"/>
          <w:szCs w:val="28"/>
        </w:rPr>
      </w:pPr>
    </w:p>
    <w:p>
      <w:pPr>
        <w:jc w:val="center"/>
        <w:rPr>
          <w:sz w:val="28"/>
          <w:szCs w:val="28"/>
        </w:rPr>
      </w:pPr>
      <w:r>
        <w:rPr>
          <w:sz w:val="28"/>
          <w:szCs w:val="28"/>
        </w:rPr>
        <w:t>2020年</w:t>
      </w:r>
      <w:r>
        <w:rPr>
          <w:rFonts w:hint="eastAsia"/>
          <w:sz w:val="28"/>
          <w:szCs w:val="28"/>
          <w:lang w:val="en-US" w:eastAsia="zh-CN"/>
        </w:rPr>
        <w:t>12</w:t>
      </w:r>
      <w:r>
        <w:rPr>
          <w:sz w:val="28"/>
          <w:szCs w:val="28"/>
        </w:rPr>
        <w:t>月</w:t>
      </w:r>
      <w:r>
        <w:rPr>
          <w:rFonts w:hint="eastAsia"/>
          <w:sz w:val="28"/>
          <w:szCs w:val="28"/>
          <w:lang w:val="en-US" w:eastAsia="zh-CN"/>
        </w:rPr>
        <w:t>29</w:t>
      </w:r>
      <w:r>
        <w:rPr>
          <w:sz w:val="28"/>
          <w:szCs w:val="28"/>
        </w:rPr>
        <w:t>日</w:t>
      </w:r>
    </w:p>
    <w:p>
      <w:pPr>
        <w:numPr>
          <w:ilvl w:val="0"/>
          <w:numId w:val="1"/>
        </w:numPr>
        <w:jc w:val="both"/>
        <w:rPr>
          <w:rFonts w:hint="eastAsia"/>
          <w:sz w:val="24"/>
          <w:szCs w:val="24"/>
          <w:lang w:val="en-US" w:eastAsia="zh-CN"/>
        </w:rPr>
      </w:pPr>
      <w:r>
        <w:rPr>
          <w:rFonts w:hint="eastAsia"/>
          <w:sz w:val="24"/>
          <w:szCs w:val="24"/>
          <w:lang w:val="en-US" w:eastAsia="zh-CN"/>
        </w:rPr>
        <w:t>引言</w:t>
      </w:r>
    </w:p>
    <w:p>
      <w:pPr>
        <w:numPr>
          <w:ilvl w:val="0"/>
          <w:numId w:val="0"/>
        </w:numPr>
        <w:ind w:firstLine="480" w:firstLineChars="200"/>
        <w:jc w:val="both"/>
        <w:rPr>
          <w:rFonts w:hint="eastAsia"/>
          <w:sz w:val="24"/>
          <w:szCs w:val="24"/>
          <w:lang w:val="en-US" w:eastAsia="zh-CN"/>
        </w:rPr>
      </w:pPr>
      <w:r>
        <w:rPr>
          <w:rFonts w:hint="eastAsia"/>
          <w:sz w:val="24"/>
          <w:szCs w:val="24"/>
          <w:lang w:val="en-US" w:eastAsia="zh-CN"/>
        </w:rPr>
        <w:t>《计算科学导论》这本书带我重新认识了计算机的世界，通过对这这本书的深入学习，我重新认识了计算机，对计算机的起源与发展、计算机体系结构、程序设计、算法、软件工程、操作系统、人工智能以及计算机专业的培养目标都有了更深入更全面的认识，同时在学习这本书的过程中，我对计算科学的兴趣也得到了培养，为以后的学习也奠定了基础。我对计算科学的基本概念和基础知识有了更深的理解，不仅对计算科学的意义，内容和方法有了进一步的理解，而且对计算科学的分类与分支以及计算机专业的培养规格和目标有了更清晰的认识。计算已经成为继理论、实验之后的第三种科学形态。计算机是当今社会发展不可或缺的重要元素,它自问世以来一直走在科技前沿,几乎个个领域都离不开计算机，计算机无时无刻不在推动者社会发展。作为计算机专业的学生未来的发展前景无比广阔。《计算科学导论》这门课为我们敲开了专业之门，我从中受益匪浅。</w:t>
      </w:r>
    </w:p>
    <w:p>
      <w:pPr>
        <w:numPr>
          <w:ilvl w:val="0"/>
          <w:numId w:val="1"/>
        </w:numPr>
        <w:ind w:left="0" w:leftChars="0" w:firstLine="0" w:firstLineChars="0"/>
        <w:jc w:val="both"/>
        <w:rPr>
          <w:rFonts w:hint="default"/>
          <w:sz w:val="24"/>
          <w:szCs w:val="24"/>
          <w:lang w:val="en-US" w:eastAsia="zh-CN"/>
        </w:rPr>
      </w:pPr>
      <w:r>
        <w:rPr>
          <w:rFonts w:hint="eastAsia"/>
          <w:sz w:val="24"/>
          <w:szCs w:val="24"/>
          <w:lang w:val="en-US" w:eastAsia="zh-CN"/>
        </w:rPr>
        <w:t>对计算科学导论这门课程的认识、体会</w:t>
      </w:r>
    </w:p>
    <w:p>
      <w:pPr>
        <w:numPr>
          <w:ilvl w:val="0"/>
          <w:numId w:val="0"/>
        </w:numPr>
        <w:ind w:leftChars="0" w:firstLine="480" w:firstLineChars="200"/>
        <w:jc w:val="both"/>
        <w:rPr>
          <w:rFonts w:hint="eastAsia"/>
          <w:sz w:val="24"/>
          <w:szCs w:val="24"/>
          <w:lang w:val="en-US" w:eastAsia="zh-CN"/>
        </w:rPr>
      </w:pPr>
      <w:r>
        <w:rPr>
          <w:rFonts w:hint="eastAsia"/>
          <w:sz w:val="24"/>
          <w:szCs w:val="24"/>
          <w:lang w:val="en-US" w:eastAsia="zh-CN"/>
        </w:rPr>
        <w:t>对计算科学学科历史渊源、学科特点、学科知识组织结构、学科发展规律和趋势等内容有了一些整体的把握。计算科学是对描述和变换信息的运算过程，包括其理论、分析、设计、效率分析、实现和应用的系统研究。学习了科学哲学，科学认识论，科学方法论，学科方法论，计算模型，二进制，通用数字计算机系统结构与工作原理，数字逻辑与集成电路，机器指令与汇编语言，算法，过程与程序，高级语言与程序设计，程序设计方法与技术，系统软件与应用软件，计算机图形学，图像处理与模式识别，逻辑与人工智能，计算机组织与体系结构，并行计算机系统，通道与并行计算，计算机网络与通信，高性能计算。</w:t>
      </w:r>
    </w:p>
    <w:p>
      <w:pPr>
        <w:numPr>
          <w:ilvl w:val="0"/>
          <w:numId w:val="0"/>
        </w:numPr>
        <w:tabs>
          <w:tab w:val="left" w:pos="478"/>
        </w:tabs>
        <w:ind w:firstLine="480" w:firstLineChars="200"/>
        <w:jc w:val="both"/>
        <w:rPr>
          <w:rFonts w:hint="eastAsia"/>
          <w:sz w:val="24"/>
          <w:szCs w:val="24"/>
          <w:lang w:val="en-US" w:eastAsia="zh-CN"/>
        </w:rPr>
      </w:pPr>
      <w:r>
        <w:rPr>
          <w:rFonts w:hint="eastAsia"/>
          <w:sz w:val="24"/>
          <w:szCs w:val="24"/>
          <w:lang w:val="en-US" w:eastAsia="zh-CN"/>
        </w:rPr>
        <w:t>通过学习“计算机科学与技术导论”课程，我对计算机发展史和每一代计算机又有了新的认识。</w:t>
      </w:r>
    </w:p>
    <w:p>
      <w:pPr>
        <w:numPr>
          <w:ilvl w:val="0"/>
          <w:numId w:val="0"/>
        </w:numPr>
        <w:tabs>
          <w:tab w:val="left" w:pos="478"/>
        </w:tabs>
        <w:jc w:val="both"/>
        <w:rPr>
          <w:rFonts w:hint="default"/>
          <w:sz w:val="24"/>
          <w:szCs w:val="24"/>
          <w:lang w:val="en-US" w:eastAsia="zh-CN"/>
        </w:rPr>
      </w:pPr>
      <w:r>
        <w:rPr>
          <w:rFonts w:hint="default"/>
          <w:sz w:val="24"/>
          <w:szCs w:val="24"/>
          <w:lang w:val="en-US" w:eastAsia="zh-CN"/>
        </w:rPr>
        <w:t>二进制</w:t>
      </w:r>
    </w:p>
    <w:p>
      <w:pPr>
        <w:numPr>
          <w:ilvl w:val="0"/>
          <w:numId w:val="0"/>
        </w:numPr>
        <w:tabs>
          <w:tab w:val="left" w:pos="478"/>
        </w:tabs>
        <w:ind w:firstLine="480" w:firstLineChars="200"/>
        <w:jc w:val="both"/>
        <w:rPr>
          <w:rFonts w:hint="default"/>
          <w:sz w:val="24"/>
          <w:szCs w:val="24"/>
          <w:lang w:val="en-US" w:eastAsia="zh-CN"/>
        </w:rPr>
      </w:pPr>
      <w:r>
        <w:rPr>
          <w:rFonts w:hint="default"/>
          <w:sz w:val="24"/>
          <w:szCs w:val="24"/>
          <w:lang w:val="en-US" w:eastAsia="zh-CN"/>
        </w:rPr>
        <w:t>德国人莱布尼茨约在1672-1676发明了二进制</w:t>
      </w:r>
      <w:r>
        <w:rPr>
          <w:rFonts w:hint="eastAsia"/>
          <w:sz w:val="24"/>
          <w:szCs w:val="24"/>
          <w:lang w:val="en-US" w:eastAsia="zh-CN"/>
        </w:rPr>
        <w:t>，</w:t>
      </w:r>
      <w:r>
        <w:rPr>
          <w:rFonts w:hint="default"/>
          <w:sz w:val="24"/>
          <w:szCs w:val="24"/>
          <w:lang w:val="en-US" w:eastAsia="zh-CN"/>
        </w:rPr>
        <w:t>用0和1两个数码来表示的数</w:t>
      </w:r>
      <w:r>
        <w:rPr>
          <w:rFonts w:hint="eastAsia"/>
          <w:sz w:val="24"/>
          <w:szCs w:val="24"/>
          <w:lang w:val="en-US" w:eastAsia="zh-CN"/>
        </w:rPr>
        <w:t>。</w:t>
      </w:r>
    </w:p>
    <w:p>
      <w:pPr>
        <w:numPr>
          <w:ilvl w:val="0"/>
          <w:numId w:val="0"/>
        </w:numPr>
        <w:tabs>
          <w:tab w:val="left" w:pos="478"/>
        </w:tabs>
        <w:jc w:val="both"/>
        <w:rPr>
          <w:rFonts w:hint="default"/>
          <w:sz w:val="24"/>
          <w:szCs w:val="24"/>
          <w:lang w:val="en-US" w:eastAsia="zh-CN"/>
        </w:rPr>
      </w:pPr>
      <w:r>
        <w:rPr>
          <w:rFonts w:hint="default"/>
          <w:sz w:val="24"/>
          <w:szCs w:val="24"/>
          <w:lang w:val="en-US" w:eastAsia="zh-CN"/>
        </w:rPr>
        <w:t>逻辑学</w:t>
      </w:r>
    </w:p>
    <w:p>
      <w:pPr>
        <w:numPr>
          <w:ilvl w:val="0"/>
          <w:numId w:val="0"/>
        </w:numPr>
        <w:tabs>
          <w:tab w:val="left" w:pos="478"/>
        </w:tabs>
        <w:ind w:firstLine="480" w:firstLineChars="200"/>
        <w:jc w:val="both"/>
        <w:rPr>
          <w:rFonts w:hint="eastAsia"/>
          <w:sz w:val="24"/>
          <w:szCs w:val="24"/>
          <w:lang w:val="en-US" w:eastAsia="zh-CN"/>
        </w:rPr>
      </w:pPr>
      <w:r>
        <w:rPr>
          <w:rFonts w:hint="default"/>
          <w:sz w:val="24"/>
          <w:szCs w:val="24"/>
          <w:lang w:val="en-US" w:eastAsia="zh-CN"/>
        </w:rPr>
        <w:t>更准确的说是数理逻辑,乔治布尔开创了用数学方法研究逻辑或形式逻辑的学科</w:t>
      </w:r>
      <w:r>
        <w:rPr>
          <w:rFonts w:hint="eastAsia"/>
          <w:sz w:val="24"/>
          <w:szCs w:val="24"/>
          <w:lang w:val="en-US" w:eastAsia="zh-CN"/>
        </w:rPr>
        <w:t>，</w:t>
      </w:r>
      <w:r>
        <w:rPr>
          <w:rFonts w:hint="default"/>
          <w:sz w:val="24"/>
          <w:szCs w:val="24"/>
          <w:lang w:val="en-US" w:eastAsia="zh-CN"/>
        </w:rPr>
        <w:t>既是数学的一个分支，也是逻辑学的一个分支</w:t>
      </w:r>
      <w:r>
        <w:rPr>
          <w:rFonts w:hint="eastAsia"/>
          <w:sz w:val="24"/>
          <w:szCs w:val="24"/>
          <w:lang w:val="en-US" w:eastAsia="zh-CN"/>
        </w:rPr>
        <w:t>，</w:t>
      </w:r>
      <w:r>
        <w:rPr>
          <w:rFonts w:hint="default"/>
          <w:sz w:val="24"/>
          <w:szCs w:val="24"/>
          <w:lang w:val="en-US" w:eastAsia="zh-CN"/>
        </w:rPr>
        <w:t>简单地说就是与或非的逻辑运算</w:t>
      </w:r>
      <w:r>
        <w:rPr>
          <w:rFonts w:hint="eastAsia"/>
          <w:sz w:val="24"/>
          <w:szCs w:val="24"/>
          <w:lang w:val="en-US" w:eastAsia="zh-CN"/>
        </w:rPr>
        <w:t>。布尔代数实现了从一组逻辑公理出发，依靠代数演算来推导逻辑定理，用数学的方法来研究人的思维结构，对应于命题演算。皮尔斯和米切尔扩展到谓词演算。1930年，哥德尔完成谓词演算系统的完备性证明，新的数学分支数理逻辑形成。数理逻辑又称符号逻辑、理论逻辑，是用数学方法研究形式逻辑的学科。主要分支包括：逻辑演算（包括命题演算和谓词演算）、模型论、证明论、递归论和公理化集合论。</w:t>
      </w:r>
    </w:p>
    <w:p>
      <w:pPr>
        <w:numPr>
          <w:ilvl w:val="0"/>
          <w:numId w:val="0"/>
        </w:numPr>
        <w:tabs>
          <w:tab w:val="left" w:pos="478"/>
        </w:tabs>
        <w:jc w:val="both"/>
        <w:rPr>
          <w:rFonts w:hint="default"/>
          <w:sz w:val="24"/>
          <w:szCs w:val="24"/>
          <w:lang w:val="en-US" w:eastAsia="zh-CN"/>
        </w:rPr>
      </w:pPr>
      <w:r>
        <w:rPr>
          <w:rFonts w:hint="default"/>
          <w:sz w:val="24"/>
          <w:szCs w:val="24"/>
          <w:lang w:val="en-US" w:eastAsia="zh-CN"/>
        </w:rPr>
        <w:t>逻辑电路</w:t>
      </w:r>
    </w:p>
    <w:p>
      <w:pPr>
        <w:numPr>
          <w:ilvl w:val="0"/>
          <w:numId w:val="0"/>
        </w:numPr>
        <w:tabs>
          <w:tab w:val="left" w:pos="478"/>
        </w:tabs>
        <w:ind w:firstLine="480" w:firstLineChars="200"/>
        <w:jc w:val="both"/>
        <w:rPr>
          <w:rFonts w:hint="eastAsia"/>
          <w:sz w:val="24"/>
          <w:szCs w:val="24"/>
          <w:lang w:val="en-US" w:eastAsia="zh-CN"/>
        </w:rPr>
      </w:pPr>
      <w:r>
        <w:rPr>
          <w:rFonts w:hint="default"/>
          <w:sz w:val="24"/>
          <w:szCs w:val="24"/>
          <w:lang w:val="en-US" w:eastAsia="zh-CN"/>
        </w:rPr>
        <w:t>我们知道在布尔代数里面X表示一个命题</w:t>
      </w:r>
      <w:r>
        <w:rPr>
          <w:rFonts w:hint="eastAsia"/>
          <w:sz w:val="24"/>
          <w:szCs w:val="24"/>
          <w:lang w:val="en-US" w:eastAsia="zh-CN"/>
        </w:rPr>
        <w:t>，</w:t>
      </w:r>
      <w:r>
        <w:rPr>
          <w:rFonts w:hint="default"/>
          <w:sz w:val="24"/>
          <w:szCs w:val="24"/>
          <w:lang w:val="en-US" w:eastAsia="zh-CN"/>
        </w:rPr>
        <w:t>X=0表示命题为假;X=1表示命题为真</w:t>
      </w:r>
      <w:r>
        <w:rPr>
          <w:rFonts w:hint="eastAsia"/>
          <w:sz w:val="24"/>
          <w:szCs w:val="24"/>
          <w:lang w:val="en-US" w:eastAsia="zh-CN"/>
        </w:rPr>
        <w:t>。</w:t>
      </w:r>
      <w:r>
        <w:rPr>
          <w:rFonts w:hint="default"/>
          <w:sz w:val="24"/>
          <w:szCs w:val="24"/>
          <w:lang w:val="en-US" w:eastAsia="zh-CN"/>
        </w:rPr>
        <w:t>如果用X代表一个继电器和普通开关组成的电路</w:t>
      </w:r>
      <w:r>
        <w:rPr>
          <w:rFonts w:hint="eastAsia"/>
          <w:sz w:val="24"/>
          <w:szCs w:val="24"/>
          <w:lang w:val="en-US" w:eastAsia="zh-CN"/>
        </w:rPr>
        <w:t>。</w:t>
      </w:r>
      <w:r>
        <w:rPr>
          <w:rFonts w:hint="default"/>
          <w:sz w:val="24"/>
          <w:szCs w:val="24"/>
          <w:lang w:val="en-US" w:eastAsia="zh-CN"/>
        </w:rPr>
        <w:t>那么,X=0就表示开关闭</w:t>
      </w:r>
      <w:r>
        <w:rPr>
          <w:rFonts w:hint="eastAsia"/>
          <w:sz w:val="24"/>
          <w:szCs w:val="24"/>
          <w:lang w:val="en-US" w:eastAsia="zh-CN"/>
        </w:rPr>
        <w:t>合，</w:t>
      </w:r>
      <w:r>
        <w:rPr>
          <w:rFonts w:hint="default"/>
          <w:sz w:val="24"/>
          <w:szCs w:val="24"/>
          <w:lang w:val="en-US" w:eastAsia="zh-CN"/>
        </w:rPr>
        <w:t>X=1就表示开关打开</w:t>
      </w:r>
      <w:r>
        <w:rPr>
          <w:rFonts w:hint="eastAsia"/>
          <w:sz w:val="24"/>
          <w:szCs w:val="24"/>
          <w:lang w:val="en-US" w:eastAsia="zh-CN"/>
        </w:rPr>
        <w:t>。</w:t>
      </w:r>
      <w:r>
        <w:rPr>
          <w:rFonts w:hint="default"/>
          <w:sz w:val="24"/>
          <w:szCs w:val="24"/>
          <w:lang w:val="en-US" w:eastAsia="zh-CN"/>
        </w:rPr>
        <w:t>不过他当时0表示闭合的理念跟现代正好相反</w:t>
      </w:r>
      <w:r>
        <w:rPr>
          <w:rFonts w:hint="eastAsia"/>
          <w:sz w:val="24"/>
          <w:szCs w:val="24"/>
          <w:lang w:val="en-US" w:eastAsia="zh-CN"/>
        </w:rPr>
        <w:t>。</w:t>
      </w:r>
    </w:p>
    <w:p>
      <w:pPr>
        <w:numPr>
          <w:ilvl w:val="0"/>
          <w:numId w:val="0"/>
        </w:numPr>
        <w:tabs>
          <w:tab w:val="left" w:pos="478"/>
        </w:tabs>
        <w:jc w:val="both"/>
        <w:rPr>
          <w:rFonts w:hint="eastAsia"/>
          <w:sz w:val="24"/>
          <w:szCs w:val="24"/>
          <w:lang w:val="en-US" w:eastAsia="zh-CN"/>
        </w:rPr>
      </w:pPr>
      <w:r>
        <w:rPr>
          <w:rFonts w:hint="eastAsia"/>
          <w:sz w:val="24"/>
          <w:szCs w:val="24"/>
          <w:lang w:val="en-US" w:eastAsia="zh-CN"/>
        </w:rPr>
        <w:t>(1)开关的闭合与打开对应命题的真假，0表示电路的断开，命题的假，1表示电路的连通，命题的真。</w:t>
      </w:r>
    </w:p>
    <w:p>
      <w:pPr>
        <w:numPr>
          <w:ilvl w:val="0"/>
          <w:numId w:val="0"/>
        </w:numPr>
        <w:tabs>
          <w:tab w:val="left" w:pos="478"/>
        </w:tabs>
        <w:jc w:val="both"/>
        <w:rPr>
          <w:rFonts w:hint="eastAsia"/>
          <w:sz w:val="24"/>
          <w:szCs w:val="24"/>
          <w:lang w:val="en-US" w:eastAsia="zh-CN"/>
        </w:rPr>
      </w:pPr>
      <w:r>
        <w:rPr>
          <w:rFonts w:hint="eastAsia"/>
          <w:sz w:val="24"/>
          <w:szCs w:val="24"/>
          <w:lang w:val="en-US" w:eastAsia="zh-CN"/>
        </w:rPr>
        <w:t>(2)X与Y的交集，交集相当于电路的串联，只有两个都联通，电路才是联通的，两个都为真，命题才为真。</w:t>
      </w:r>
    </w:p>
    <w:p>
      <w:pPr>
        <w:numPr>
          <w:ilvl w:val="0"/>
          <w:numId w:val="0"/>
        </w:numPr>
        <w:tabs>
          <w:tab w:val="left" w:pos="478"/>
        </w:tabs>
        <w:jc w:val="both"/>
        <w:rPr>
          <w:rFonts w:hint="eastAsia"/>
          <w:sz w:val="24"/>
          <w:szCs w:val="24"/>
          <w:lang w:val="en-US" w:eastAsia="zh-CN"/>
        </w:rPr>
      </w:pPr>
      <w:r>
        <w:rPr>
          <w:rFonts w:hint="eastAsia"/>
          <w:sz w:val="24"/>
          <w:szCs w:val="24"/>
          <w:lang w:val="en-US" w:eastAsia="zh-CN"/>
        </w:rPr>
        <w:t>(3)X与Y的并集，并集相当于电路的并联,有一个联通，电路就是联通的，两个有一个为真，命题即为真。</w:t>
      </w:r>
    </w:p>
    <w:p>
      <w:pPr>
        <w:numPr>
          <w:ilvl w:val="0"/>
          <w:numId w:val="0"/>
        </w:numPr>
        <w:tabs>
          <w:tab w:val="left" w:pos="478"/>
        </w:tabs>
        <w:jc w:val="both"/>
        <w:rPr>
          <w:rFonts w:hint="eastAsia"/>
          <w:sz w:val="24"/>
          <w:szCs w:val="24"/>
          <w:lang w:val="en-US" w:eastAsia="zh-CN"/>
        </w:rPr>
      </w:pPr>
      <w:r>
        <w:rPr>
          <w:rFonts w:hint="default"/>
          <w:sz w:val="24"/>
          <w:szCs w:val="24"/>
          <w:lang w:val="en-US" w:eastAsia="zh-CN"/>
        </w:rPr>
        <w:t>这样逻辑代数上的逻辑真假就与电路的连通断开</w:t>
      </w:r>
      <w:r>
        <w:rPr>
          <w:rFonts w:hint="eastAsia"/>
          <w:sz w:val="24"/>
          <w:szCs w:val="24"/>
          <w:lang w:val="en-US" w:eastAsia="zh-CN"/>
        </w:rPr>
        <w:t>，</w:t>
      </w:r>
      <w:r>
        <w:rPr>
          <w:rFonts w:hint="default"/>
          <w:sz w:val="24"/>
          <w:szCs w:val="24"/>
          <w:lang w:val="en-US" w:eastAsia="zh-CN"/>
        </w:rPr>
        <w:t>完美的完全映射</w:t>
      </w:r>
      <w:r>
        <w:rPr>
          <w:rFonts w:hint="eastAsia"/>
          <w:sz w:val="24"/>
          <w:szCs w:val="24"/>
          <w:lang w:val="en-US" w:eastAsia="zh-CN"/>
        </w:rPr>
        <w:t>。</w:t>
      </w:r>
      <w:r>
        <w:rPr>
          <w:rFonts w:hint="default"/>
          <w:sz w:val="24"/>
          <w:szCs w:val="24"/>
          <w:lang w:val="en-US" w:eastAsia="zh-CN"/>
        </w:rPr>
        <w:t>而且</w:t>
      </w:r>
      <w:r>
        <w:rPr>
          <w:rFonts w:hint="eastAsia"/>
          <w:sz w:val="24"/>
          <w:szCs w:val="24"/>
          <w:lang w:val="en-US" w:eastAsia="zh-CN"/>
        </w:rPr>
        <w:t>，</w:t>
      </w:r>
      <w:r>
        <w:rPr>
          <w:rFonts w:hint="default"/>
          <w:sz w:val="24"/>
          <w:szCs w:val="24"/>
          <w:lang w:val="en-US" w:eastAsia="zh-CN"/>
        </w:rPr>
        <w:t>所有的布尔代数基本规则</w:t>
      </w:r>
      <w:r>
        <w:rPr>
          <w:rFonts w:hint="eastAsia"/>
          <w:sz w:val="24"/>
          <w:szCs w:val="24"/>
          <w:lang w:val="en-US" w:eastAsia="zh-CN"/>
        </w:rPr>
        <w:t>，</w:t>
      </w:r>
      <w:r>
        <w:rPr>
          <w:rFonts w:hint="default"/>
          <w:sz w:val="24"/>
          <w:szCs w:val="24"/>
          <w:lang w:val="en-US" w:eastAsia="zh-CN"/>
        </w:rPr>
        <w:t>都非常完美的适合开关电路</w:t>
      </w:r>
      <w:r>
        <w:rPr>
          <w:rFonts w:hint="eastAsia"/>
          <w:sz w:val="24"/>
          <w:szCs w:val="24"/>
          <w:lang w:val="en-US" w:eastAsia="zh-CN"/>
        </w:rPr>
        <w:t>。</w:t>
      </w:r>
    </w:p>
    <w:p>
      <w:pPr>
        <w:numPr>
          <w:ilvl w:val="0"/>
          <w:numId w:val="0"/>
        </w:numPr>
        <w:tabs>
          <w:tab w:val="left" w:pos="478"/>
        </w:tabs>
        <w:ind w:firstLine="480" w:firstLineChars="200"/>
        <w:jc w:val="both"/>
        <w:rPr>
          <w:rFonts w:hint="eastAsia"/>
          <w:sz w:val="24"/>
          <w:szCs w:val="24"/>
          <w:lang w:val="en-US" w:eastAsia="zh-CN"/>
        </w:rPr>
      </w:pPr>
      <w:r>
        <w:rPr>
          <w:rFonts w:hint="default"/>
          <w:sz w:val="24"/>
          <w:szCs w:val="24"/>
          <w:lang w:val="en-US" w:eastAsia="zh-CN"/>
        </w:rPr>
        <w:t>1945年，冯·诺依曼和他的研制小组在共同讨论的基础上发表了一个全新的“存储程序通用电子计算机方案”——EDVAC（Electronic Discrete Variable Automatic Computer）</w:t>
      </w:r>
      <w:r>
        <w:rPr>
          <w:rFonts w:hint="eastAsia"/>
          <w:sz w:val="24"/>
          <w:szCs w:val="24"/>
          <w:lang w:val="en-US" w:eastAsia="zh-CN"/>
        </w:rPr>
        <w:t>，</w:t>
      </w:r>
      <w:r>
        <w:rPr>
          <w:rFonts w:hint="default"/>
          <w:sz w:val="24"/>
          <w:szCs w:val="24"/>
          <w:lang w:val="en-US" w:eastAsia="zh-CN"/>
        </w:rPr>
        <w:t>一篇长达101页纸洋洋万言的报告，即计算机史上著名的“101页报告”。这份报告奠定了现代电脑体系结构坚实的根基</w:t>
      </w:r>
      <w:r>
        <w:rPr>
          <w:rFonts w:hint="eastAsia"/>
          <w:sz w:val="24"/>
          <w:szCs w:val="24"/>
          <w:lang w:val="en-US" w:eastAsia="zh-CN"/>
        </w:rPr>
        <w:t>。</w:t>
      </w:r>
      <w:r>
        <w:rPr>
          <w:rFonts w:hint="default"/>
          <w:sz w:val="24"/>
          <w:szCs w:val="24"/>
          <w:lang w:val="en-US" w:eastAsia="zh-CN"/>
        </w:rPr>
        <w:t>报告广泛而具体地介绍了制造电子计算机和程序设计的新思想。这份报告是计算机发展史上一个划时代的文献，它向世界宣告：电子计算机的时代开始了。最主要是两点:其一是电子计算机应该以二进制为运算基础</w:t>
      </w:r>
      <w:r>
        <w:rPr>
          <w:rFonts w:hint="eastAsia"/>
          <w:sz w:val="24"/>
          <w:szCs w:val="24"/>
          <w:lang w:val="en-US" w:eastAsia="zh-CN"/>
        </w:rPr>
        <w:t>，</w:t>
      </w:r>
      <w:r>
        <w:rPr>
          <w:rFonts w:hint="default"/>
          <w:sz w:val="24"/>
          <w:szCs w:val="24"/>
          <w:lang w:val="en-US" w:eastAsia="zh-CN"/>
        </w:rPr>
        <w:t>其二是电子计算机应采用存储程序方式工作</w:t>
      </w:r>
      <w:r>
        <w:rPr>
          <w:rFonts w:hint="eastAsia"/>
          <w:sz w:val="24"/>
          <w:szCs w:val="24"/>
          <w:lang w:val="en-US" w:eastAsia="zh-CN"/>
        </w:rPr>
        <w:t>。</w:t>
      </w:r>
      <w:r>
        <w:rPr>
          <w:rFonts w:hint="default"/>
          <w:sz w:val="24"/>
          <w:szCs w:val="24"/>
          <w:lang w:val="en-US" w:eastAsia="zh-CN"/>
        </w:rPr>
        <w:t>并且进一步明确指出了整个计算机的结构应由五个部分组成：运算器、控制器、存储器、输入装置和输出装置,并描述了这五部分的职能和相互关系</w:t>
      </w:r>
      <w:r>
        <w:rPr>
          <w:rFonts w:hint="eastAsia"/>
          <w:sz w:val="24"/>
          <w:szCs w:val="24"/>
          <w:lang w:val="en-US" w:eastAsia="zh-CN"/>
        </w:rPr>
        <w:t>。</w:t>
      </w:r>
    </w:p>
    <w:p>
      <w:pPr>
        <w:numPr>
          <w:ilvl w:val="0"/>
          <w:numId w:val="0"/>
        </w:numPr>
        <w:tabs>
          <w:tab w:val="left" w:pos="478"/>
        </w:tabs>
        <w:ind w:firstLine="480" w:firstLineChars="200"/>
        <w:jc w:val="both"/>
        <w:rPr>
          <w:rFonts w:hint="eastAsia"/>
          <w:sz w:val="24"/>
          <w:szCs w:val="24"/>
          <w:lang w:val="en-US" w:eastAsia="zh-CN"/>
        </w:rPr>
      </w:pPr>
      <w:r>
        <w:rPr>
          <w:rFonts w:hint="eastAsia"/>
          <w:sz w:val="24"/>
          <w:szCs w:val="24"/>
          <w:lang w:val="en-US" w:eastAsia="zh-CN"/>
        </w:rPr>
        <w:t>1936年，艾伦·图灵(1912-1954)提出了一种抽象的计算模型 —— 图灵机 (Turing Machine）。图灵机指一个抽象的机器，它有一条无限长的纸带，纸带分成了一个一个的小方格，每个方格有不同的颜色。有一个机器头在纸带上移来移去。机器头有一组内部状态，还有一些固定的程序。在每个时刻，机器头都要从当前纸带上读入一个方格信息，然后结合自己的内部状态查找程序表，根据程序输出信息到纸带方格上，并转换自己的内部状态，然后进行移动。图灵机的基本思想是用机器来模拟人们用纸笔进行数学运算的过程，他把这样的过程看作下列两种简单的动作：（1）在纸上写上或擦除某个符号；（2）把注意力从纸的一个位置移动到另一个位置。它证明了通用计算理论，肯定了计算机实现的可能性，同时它给出了计算机应有的主要架构。图灵机模型引入了读写与算法与程序语言的概念，极大的突破了过去的计算机器的设计理念。图灵机模型理论是计算学科最核心的理论，因为计算机的极限计算能力就是通用图灵机的计算能力，很多问题可以转化到图灵机这个简单的模型来考虑。</w:t>
      </w:r>
    </w:p>
    <w:p>
      <w:pPr>
        <w:numPr>
          <w:ilvl w:val="0"/>
          <w:numId w:val="0"/>
        </w:numPr>
        <w:tabs>
          <w:tab w:val="left" w:pos="478"/>
        </w:tabs>
        <w:ind w:firstLine="480" w:firstLineChars="200"/>
        <w:jc w:val="both"/>
        <w:rPr>
          <w:rFonts w:hint="eastAsia"/>
          <w:sz w:val="24"/>
          <w:szCs w:val="24"/>
          <w:lang w:val="en-US" w:eastAsia="zh-CN"/>
        </w:rPr>
      </w:pPr>
      <w:r>
        <w:rPr>
          <w:rFonts w:hint="eastAsia"/>
          <w:sz w:val="24"/>
          <w:szCs w:val="24"/>
          <w:lang w:val="en-US" w:eastAsia="zh-CN"/>
        </w:rPr>
        <w:t>至此计算机的硬件结构(冯诺依曼)以及计算机的自然科学理论(图灵）已经比较完全了。计算机经过了第一代电子管计算机的时代。</w:t>
      </w:r>
    </w:p>
    <w:p>
      <w:pPr>
        <w:numPr>
          <w:ilvl w:val="0"/>
          <w:numId w:val="0"/>
        </w:numPr>
        <w:tabs>
          <w:tab w:val="left" w:pos="478"/>
        </w:tabs>
        <w:jc w:val="both"/>
        <w:rPr>
          <w:rFonts w:hint="eastAsia"/>
          <w:sz w:val="24"/>
          <w:szCs w:val="24"/>
          <w:lang w:val="en-US" w:eastAsia="zh-CN"/>
        </w:rPr>
      </w:pPr>
      <w:r>
        <w:rPr>
          <w:rFonts w:hint="eastAsia"/>
          <w:sz w:val="24"/>
          <w:szCs w:val="24"/>
          <w:lang w:val="en-US" w:eastAsia="zh-CN"/>
        </w:rPr>
        <w:t>第一代：电子管计算机，1946-1957</w:t>
      </w:r>
    </w:p>
    <w:p>
      <w:pPr>
        <w:numPr>
          <w:ilvl w:val="0"/>
          <w:numId w:val="2"/>
        </w:numPr>
        <w:tabs>
          <w:tab w:val="left" w:pos="478"/>
        </w:tabs>
        <w:jc w:val="both"/>
        <w:rPr>
          <w:rFonts w:hint="eastAsia"/>
          <w:sz w:val="24"/>
          <w:szCs w:val="24"/>
          <w:lang w:val="en-US" w:eastAsia="zh-CN"/>
        </w:rPr>
      </w:pPr>
      <w:r>
        <w:rPr>
          <w:rFonts w:hint="eastAsia"/>
          <w:sz w:val="24"/>
          <w:szCs w:val="24"/>
          <w:lang w:val="en-US" w:eastAsia="zh-CN"/>
        </w:rPr>
        <w:t>元器件：电子管</w:t>
      </w:r>
    </w:p>
    <w:p>
      <w:pPr>
        <w:numPr>
          <w:ilvl w:val="0"/>
          <w:numId w:val="2"/>
        </w:numPr>
        <w:tabs>
          <w:tab w:val="left" w:pos="478"/>
        </w:tabs>
        <w:jc w:val="both"/>
        <w:rPr>
          <w:rFonts w:hint="default"/>
          <w:sz w:val="24"/>
          <w:szCs w:val="24"/>
          <w:lang w:val="en-US" w:eastAsia="zh-CN"/>
        </w:rPr>
      </w:pPr>
      <w:r>
        <w:rPr>
          <w:rFonts w:hint="eastAsia"/>
          <w:sz w:val="24"/>
          <w:szCs w:val="24"/>
          <w:lang w:val="en-US" w:eastAsia="zh-CN"/>
        </w:rPr>
        <w:t>主存储器：电子射线管</w:t>
      </w:r>
    </w:p>
    <w:p>
      <w:pPr>
        <w:numPr>
          <w:ilvl w:val="0"/>
          <w:numId w:val="2"/>
        </w:numPr>
        <w:tabs>
          <w:tab w:val="left" w:pos="478"/>
        </w:tabs>
        <w:jc w:val="both"/>
        <w:rPr>
          <w:rFonts w:hint="default"/>
          <w:sz w:val="24"/>
          <w:szCs w:val="24"/>
          <w:lang w:val="en-US" w:eastAsia="zh-CN"/>
        </w:rPr>
      </w:pPr>
      <w:r>
        <w:rPr>
          <w:rFonts w:hint="eastAsia"/>
          <w:sz w:val="24"/>
          <w:szCs w:val="24"/>
          <w:lang w:val="en-US" w:eastAsia="zh-CN"/>
        </w:rPr>
        <w:t>运算速度/每秒：几千次到几万次</w:t>
      </w:r>
    </w:p>
    <w:p>
      <w:pPr>
        <w:numPr>
          <w:ilvl w:val="0"/>
          <w:numId w:val="2"/>
        </w:numPr>
        <w:tabs>
          <w:tab w:val="left" w:pos="478"/>
        </w:tabs>
        <w:jc w:val="both"/>
        <w:rPr>
          <w:rFonts w:hint="default"/>
          <w:sz w:val="24"/>
          <w:szCs w:val="24"/>
          <w:lang w:val="en-US" w:eastAsia="zh-CN"/>
        </w:rPr>
      </w:pPr>
      <w:r>
        <w:rPr>
          <w:rFonts w:hint="eastAsia"/>
          <w:sz w:val="24"/>
          <w:szCs w:val="24"/>
          <w:lang w:val="en-US" w:eastAsia="zh-CN"/>
        </w:rPr>
        <w:t>软件：机器语言、汇编语言</w:t>
      </w:r>
    </w:p>
    <w:p>
      <w:pPr>
        <w:numPr>
          <w:ilvl w:val="0"/>
          <w:numId w:val="2"/>
        </w:numPr>
        <w:tabs>
          <w:tab w:val="left" w:pos="478"/>
        </w:tabs>
        <w:jc w:val="both"/>
        <w:rPr>
          <w:rFonts w:hint="default"/>
          <w:sz w:val="24"/>
          <w:szCs w:val="24"/>
          <w:lang w:val="en-US" w:eastAsia="zh-CN"/>
        </w:rPr>
      </w:pPr>
      <w:r>
        <w:rPr>
          <w:rFonts w:hint="eastAsia"/>
          <w:sz w:val="24"/>
          <w:szCs w:val="24"/>
          <w:lang w:val="en-US" w:eastAsia="zh-CN"/>
        </w:rPr>
        <w:t>应用：军事研究、科学计算</w:t>
      </w:r>
    </w:p>
    <w:p>
      <w:pPr>
        <w:numPr>
          <w:ilvl w:val="0"/>
          <w:numId w:val="0"/>
        </w:numPr>
        <w:tabs>
          <w:tab w:val="left" w:pos="478"/>
        </w:tabs>
        <w:jc w:val="both"/>
        <w:rPr>
          <w:rFonts w:hint="eastAsia"/>
          <w:sz w:val="24"/>
          <w:szCs w:val="24"/>
          <w:lang w:val="en-US" w:eastAsia="zh-CN"/>
        </w:rPr>
      </w:pPr>
      <w:r>
        <w:rPr>
          <w:rFonts w:hint="eastAsia"/>
          <w:sz w:val="24"/>
          <w:szCs w:val="24"/>
          <w:lang w:val="en-US" w:eastAsia="zh-CN"/>
        </w:rPr>
        <w:t>第二代：晶体管计算机，1958-1964</w:t>
      </w:r>
    </w:p>
    <w:p>
      <w:pPr>
        <w:numPr>
          <w:ilvl w:val="0"/>
          <w:numId w:val="3"/>
        </w:numPr>
        <w:tabs>
          <w:tab w:val="left" w:pos="478"/>
        </w:tabs>
        <w:jc w:val="both"/>
        <w:rPr>
          <w:rFonts w:hint="eastAsia"/>
          <w:sz w:val="24"/>
          <w:szCs w:val="24"/>
          <w:lang w:val="en-US" w:eastAsia="zh-CN"/>
        </w:rPr>
      </w:pPr>
      <w:r>
        <w:rPr>
          <w:rFonts w:hint="eastAsia"/>
          <w:sz w:val="24"/>
          <w:szCs w:val="24"/>
          <w:lang w:val="en-US" w:eastAsia="zh-CN"/>
        </w:rPr>
        <w:t>元器件：晶体管</w:t>
      </w:r>
    </w:p>
    <w:p>
      <w:pPr>
        <w:numPr>
          <w:ilvl w:val="0"/>
          <w:numId w:val="3"/>
        </w:numPr>
        <w:tabs>
          <w:tab w:val="left" w:pos="478"/>
        </w:tabs>
        <w:jc w:val="both"/>
        <w:rPr>
          <w:rFonts w:hint="default"/>
          <w:sz w:val="24"/>
          <w:szCs w:val="24"/>
          <w:lang w:val="en-US" w:eastAsia="zh-CN"/>
        </w:rPr>
      </w:pPr>
      <w:r>
        <w:rPr>
          <w:rFonts w:hint="eastAsia"/>
          <w:sz w:val="24"/>
          <w:szCs w:val="24"/>
          <w:lang w:val="en-US" w:eastAsia="zh-CN"/>
        </w:rPr>
        <w:t>主存储器：磁芯</w:t>
      </w:r>
    </w:p>
    <w:p>
      <w:pPr>
        <w:numPr>
          <w:ilvl w:val="0"/>
          <w:numId w:val="3"/>
        </w:numPr>
        <w:tabs>
          <w:tab w:val="left" w:pos="478"/>
        </w:tabs>
        <w:jc w:val="both"/>
        <w:rPr>
          <w:rFonts w:hint="default"/>
          <w:sz w:val="24"/>
          <w:szCs w:val="24"/>
          <w:lang w:val="en-US" w:eastAsia="zh-CN"/>
        </w:rPr>
      </w:pPr>
      <w:r>
        <w:rPr>
          <w:rFonts w:hint="eastAsia"/>
          <w:sz w:val="24"/>
          <w:szCs w:val="24"/>
          <w:lang w:val="en-US" w:eastAsia="zh-CN"/>
        </w:rPr>
        <w:t>运算速度/每秒：几十万次</w:t>
      </w:r>
    </w:p>
    <w:p>
      <w:pPr>
        <w:numPr>
          <w:ilvl w:val="0"/>
          <w:numId w:val="3"/>
        </w:numPr>
        <w:tabs>
          <w:tab w:val="left" w:pos="478"/>
        </w:tabs>
        <w:jc w:val="both"/>
        <w:rPr>
          <w:rFonts w:hint="default"/>
          <w:sz w:val="24"/>
          <w:szCs w:val="24"/>
          <w:lang w:val="en-US" w:eastAsia="zh-CN"/>
        </w:rPr>
      </w:pPr>
      <w:r>
        <w:rPr>
          <w:rFonts w:hint="eastAsia"/>
          <w:sz w:val="24"/>
          <w:szCs w:val="24"/>
          <w:lang w:val="en-US" w:eastAsia="zh-CN"/>
        </w:rPr>
        <w:t>软件：监控程序、高级语言</w:t>
      </w:r>
    </w:p>
    <w:p>
      <w:pPr>
        <w:numPr>
          <w:ilvl w:val="0"/>
          <w:numId w:val="3"/>
        </w:numPr>
        <w:tabs>
          <w:tab w:val="left" w:pos="478"/>
        </w:tabs>
        <w:jc w:val="both"/>
        <w:rPr>
          <w:rFonts w:hint="default"/>
          <w:sz w:val="24"/>
          <w:szCs w:val="24"/>
          <w:lang w:val="en-US" w:eastAsia="zh-CN"/>
        </w:rPr>
      </w:pPr>
      <w:r>
        <w:rPr>
          <w:rFonts w:hint="eastAsia"/>
          <w:sz w:val="24"/>
          <w:szCs w:val="24"/>
          <w:lang w:val="en-US" w:eastAsia="zh-CN"/>
        </w:rPr>
        <w:t>应用：数据处理、事务处理</w:t>
      </w:r>
    </w:p>
    <w:p>
      <w:pPr>
        <w:numPr>
          <w:ilvl w:val="0"/>
          <w:numId w:val="0"/>
        </w:numPr>
        <w:tabs>
          <w:tab w:val="left" w:pos="478"/>
        </w:tabs>
        <w:jc w:val="both"/>
        <w:rPr>
          <w:rFonts w:hint="eastAsia"/>
          <w:sz w:val="24"/>
          <w:szCs w:val="24"/>
          <w:lang w:val="en-US" w:eastAsia="zh-CN"/>
        </w:rPr>
      </w:pPr>
      <w:r>
        <w:rPr>
          <w:rFonts w:hint="eastAsia"/>
          <w:sz w:val="24"/>
          <w:szCs w:val="24"/>
          <w:lang w:val="en-US" w:eastAsia="zh-CN"/>
        </w:rPr>
        <w:t>第三代：中、小规模集成电路计算机，1964-1971（1964年4月7日，在阿姆达尔的带领下，历时三年，耗费50亿美元，第一台IBM大型机SYSTEM/360简称S/360诞生）</w:t>
      </w:r>
    </w:p>
    <w:p>
      <w:pPr>
        <w:numPr>
          <w:ilvl w:val="0"/>
          <w:numId w:val="4"/>
        </w:numPr>
        <w:tabs>
          <w:tab w:val="left" w:pos="478"/>
        </w:tabs>
        <w:jc w:val="both"/>
        <w:rPr>
          <w:rFonts w:hint="eastAsia"/>
          <w:sz w:val="24"/>
          <w:szCs w:val="24"/>
          <w:lang w:val="en-US" w:eastAsia="zh-CN"/>
        </w:rPr>
      </w:pPr>
      <w:r>
        <w:rPr>
          <w:rFonts w:hint="eastAsia"/>
          <w:sz w:val="24"/>
          <w:szCs w:val="24"/>
          <w:lang w:val="en-US" w:eastAsia="zh-CN"/>
        </w:rPr>
        <w:t>元器件：中小规模集成电路</w:t>
      </w:r>
    </w:p>
    <w:p>
      <w:pPr>
        <w:numPr>
          <w:ilvl w:val="0"/>
          <w:numId w:val="4"/>
        </w:numPr>
        <w:tabs>
          <w:tab w:val="left" w:pos="478"/>
        </w:tabs>
        <w:jc w:val="both"/>
        <w:rPr>
          <w:rFonts w:hint="default"/>
          <w:sz w:val="24"/>
          <w:szCs w:val="24"/>
          <w:lang w:val="en-US" w:eastAsia="zh-CN"/>
        </w:rPr>
      </w:pPr>
      <w:r>
        <w:rPr>
          <w:rFonts w:hint="eastAsia"/>
          <w:sz w:val="24"/>
          <w:szCs w:val="24"/>
          <w:lang w:val="en-US" w:eastAsia="zh-CN"/>
        </w:rPr>
        <w:t>主存储器：半导体</w:t>
      </w:r>
    </w:p>
    <w:p>
      <w:pPr>
        <w:numPr>
          <w:ilvl w:val="0"/>
          <w:numId w:val="4"/>
        </w:numPr>
        <w:tabs>
          <w:tab w:val="left" w:pos="478"/>
        </w:tabs>
        <w:jc w:val="both"/>
        <w:rPr>
          <w:rFonts w:hint="default"/>
          <w:sz w:val="24"/>
          <w:szCs w:val="24"/>
          <w:lang w:val="en-US" w:eastAsia="zh-CN"/>
        </w:rPr>
      </w:pPr>
      <w:r>
        <w:rPr>
          <w:rFonts w:hint="eastAsia"/>
          <w:sz w:val="24"/>
          <w:szCs w:val="24"/>
          <w:lang w:val="en-US" w:eastAsia="zh-CN"/>
        </w:rPr>
        <w:t>运算速度/每秒：几十万次到几百万次</w:t>
      </w:r>
    </w:p>
    <w:p>
      <w:pPr>
        <w:numPr>
          <w:ilvl w:val="0"/>
          <w:numId w:val="4"/>
        </w:numPr>
        <w:tabs>
          <w:tab w:val="left" w:pos="478"/>
        </w:tabs>
        <w:jc w:val="both"/>
        <w:rPr>
          <w:rFonts w:hint="default"/>
          <w:sz w:val="24"/>
          <w:szCs w:val="24"/>
          <w:lang w:val="en-US" w:eastAsia="zh-CN"/>
        </w:rPr>
      </w:pPr>
      <w:r>
        <w:rPr>
          <w:rFonts w:hint="eastAsia"/>
          <w:sz w:val="24"/>
          <w:szCs w:val="24"/>
          <w:lang w:val="en-US" w:eastAsia="zh-CN"/>
        </w:rPr>
        <w:t>软件：操作系统、编译系统、应用程序</w:t>
      </w:r>
    </w:p>
    <w:p>
      <w:pPr>
        <w:numPr>
          <w:ilvl w:val="0"/>
          <w:numId w:val="4"/>
        </w:numPr>
        <w:tabs>
          <w:tab w:val="left" w:pos="478"/>
        </w:tabs>
        <w:jc w:val="both"/>
        <w:rPr>
          <w:rFonts w:hint="default"/>
          <w:sz w:val="24"/>
          <w:szCs w:val="24"/>
          <w:lang w:val="en-US" w:eastAsia="zh-CN"/>
        </w:rPr>
      </w:pPr>
      <w:r>
        <w:rPr>
          <w:rFonts w:hint="eastAsia"/>
          <w:sz w:val="24"/>
          <w:szCs w:val="24"/>
          <w:lang w:val="en-US" w:eastAsia="zh-CN"/>
        </w:rPr>
        <w:t>应用：有较大发展、开始广泛使用</w:t>
      </w:r>
    </w:p>
    <w:p>
      <w:pPr>
        <w:numPr>
          <w:ilvl w:val="0"/>
          <w:numId w:val="0"/>
        </w:numPr>
        <w:tabs>
          <w:tab w:val="left" w:pos="478"/>
        </w:tabs>
        <w:jc w:val="both"/>
        <w:rPr>
          <w:rFonts w:hint="eastAsia"/>
          <w:sz w:val="24"/>
          <w:szCs w:val="24"/>
          <w:lang w:val="en-US" w:eastAsia="zh-CN"/>
        </w:rPr>
      </w:pPr>
      <w:r>
        <w:rPr>
          <w:rFonts w:hint="eastAsia"/>
          <w:sz w:val="24"/>
          <w:szCs w:val="24"/>
          <w:lang w:val="en-US" w:eastAsia="zh-CN"/>
        </w:rPr>
        <w:t>第四代：大规模及超大规模集成电路计算机，1971年至今</w:t>
      </w:r>
    </w:p>
    <w:p>
      <w:pPr>
        <w:numPr>
          <w:ilvl w:val="0"/>
          <w:numId w:val="5"/>
        </w:numPr>
        <w:tabs>
          <w:tab w:val="left" w:pos="478"/>
        </w:tabs>
        <w:jc w:val="both"/>
        <w:rPr>
          <w:rFonts w:hint="eastAsia"/>
          <w:sz w:val="24"/>
          <w:szCs w:val="24"/>
          <w:lang w:val="en-US" w:eastAsia="zh-CN"/>
        </w:rPr>
      </w:pPr>
      <w:r>
        <w:rPr>
          <w:rFonts w:hint="eastAsia"/>
          <w:sz w:val="24"/>
          <w:szCs w:val="24"/>
          <w:lang w:val="en-US" w:eastAsia="zh-CN"/>
        </w:rPr>
        <w:t>元器件：大规模、超大规模集成电路</w:t>
      </w:r>
    </w:p>
    <w:p>
      <w:pPr>
        <w:numPr>
          <w:ilvl w:val="0"/>
          <w:numId w:val="5"/>
        </w:numPr>
        <w:tabs>
          <w:tab w:val="left" w:pos="478"/>
        </w:tabs>
        <w:jc w:val="both"/>
        <w:rPr>
          <w:rFonts w:hint="default"/>
          <w:sz w:val="24"/>
          <w:szCs w:val="24"/>
          <w:lang w:val="en-US" w:eastAsia="zh-CN"/>
        </w:rPr>
      </w:pPr>
      <w:r>
        <w:rPr>
          <w:rFonts w:hint="eastAsia"/>
          <w:sz w:val="24"/>
          <w:szCs w:val="24"/>
          <w:lang w:val="en-US" w:eastAsia="zh-CN"/>
        </w:rPr>
        <w:t>主存储器：集成度更高的半导体</w:t>
      </w:r>
    </w:p>
    <w:p>
      <w:pPr>
        <w:numPr>
          <w:ilvl w:val="0"/>
          <w:numId w:val="5"/>
        </w:numPr>
        <w:tabs>
          <w:tab w:val="left" w:pos="478"/>
        </w:tabs>
        <w:jc w:val="both"/>
        <w:rPr>
          <w:rFonts w:hint="default"/>
          <w:sz w:val="24"/>
          <w:szCs w:val="24"/>
          <w:lang w:val="en-US" w:eastAsia="zh-CN"/>
        </w:rPr>
      </w:pPr>
      <w:r>
        <w:rPr>
          <w:rFonts w:hint="eastAsia"/>
          <w:sz w:val="24"/>
          <w:szCs w:val="24"/>
          <w:lang w:val="en-US" w:eastAsia="zh-CN"/>
        </w:rPr>
        <w:t>运算速度/每秒：上千万次到上亿次</w:t>
      </w:r>
    </w:p>
    <w:p>
      <w:pPr>
        <w:numPr>
          <w:ilvl w:val="0"/>
          <w:numId w:val="5"/>
        </w:numPr>
        <w:tabs>
          <w:tab w:val="left" w:pos="478"/>
        </w:tabs>
        <w:jc w:val="both"/>
        <w:rPr>
          <w:rFonts w:hint="default"/>
          <w:sz w:val="24"/>
          <w:szCs w:val="24"/>
          <w:lang w:val="en-US" w:eastAsia="zh-CN"/>
        </w:rPr>
      </w:pPr>
      <w:r>
        <w:rPr>
          <w:rFonts w:hint="eastAsia"/>
          <w:sz w:val="24"/>
          <w:szCs w:val="24"/>
          <w:lang w:val="en-US" w:eastAsia="zh-CN"/>
        </w:rPr>
        <w:t>软件：操作系统完善、数据库系统、高级语言发展、应用程序发展</w:t>
      </w:r>
    </w:p>
    <w:p>
      <w:pPr>
        <w:numPr>
          <w:ilvl w:val="0"/>
          <w:numId w:val="5"/>
        </w:numPr>
        <w:tabs>
          <w:tab w:val="left" w:pos="478"/>
        </w:tabs>
        <w:jc w:val="both"/>
        <w:rPr>
          <w:rFonts w:hint="default"/>
          <w:sz w:val="24"/>
          <w:szCs w:val="24"/>
          <w:lang w:val="en-US" w:eastAsia="zh-CN"/>
        </w:rPr>
      </w:pPr>
      <w:r>
        <w:rPr>
          <w:rFonts w:hint="eastAsia"/>
          <w:sz w:val="24"/>
          <w:szCs w:val="24"/>
          <w:lang w:val="en-US" w:eastAsia="zh-CN"/>
        </w:rPr>
        <w:t>应用：渗透到社会各个领域</w:t>
      </w:r>
    </w:p>
    <w:p>
      <w:pPr>
        <w:numPr>
          <w:ilvl w:val="0"/>
          <w:numId w:val="1"/>
        </w:numPr>
        <w:ind w:left="0" w:leftChars="0" w:firstLine="0" w:firstLineChars="0"/>
        <w:jc w:val="both"/>
        <w:rPr>
          <w:rFonts w:hint="default"/>
          <w:sz w:val="24"/>
          <w:szCs w:val="24"/>
          <w:lang w:val="en-US" w:eastAsia="zh-CN"/>
        </w:rPr>
      </w:pPr>
      <w:r>
        <w:rPr>
          <w:rFonts w:hint="default"/>
          <w:sz w:val="24"/>
          <w:szCs w:val="24"/>
          <w:lang w:eastAsia="zh-CN"/>
        </w:rPr>
        <w:t>进一步的思考</w:t>
      </w:r>
    </w:p>
    <w:p>
      <w:pPr>
        <w:numPr>
          <w:numId w:val="0"/>
        </w:numPr>
        <w:ind w:leftChars="0" w:firstLine="480" w:firstLineChars="200"/>
        <w:jc w:val="both"/>
        <w:rPr>
          <w:rFonts w:hint="default"/>
          <w:sz w:val="24"/>
          <w:szCs w:val="24"/>
          <w:lang w:eastAsia="zh-CN"/>
        </w:rPr>
      </w:pPr>
      <w:r>
        <w:rPr>
          <w:rFonts w:hint="default"/>
          <w:sz w:val="24"/>
          <w:szCs w:val="24"/>
          <w:lang w:eastAsia="zh-CN"/>
        </w:rPr>
        <w:t>个性化推荐是根据用户的兴趣特点和购买行为，向用户推荐用户感兴趣的信息和商品。随着电子商务规模的不断扩大，商品个数和种类快速增长，顾客需要花费大量的时间才能找到自己想买的商品。这种浏览大量无关的信息和产品过程无疑会使淹没在信息过载问题中的消费者不断流失。为了解决这些问题，个性化推荐系统应运而生。</w:t>
      </w:r>
    </w:p>
    <w:p>
      <w:pPr>
        <w:numPr>
          <w:numId w:val="0"/>
        </w:numPr>
        <w:ind w:leftChars="0" w:firstLine="480" w:firstLineChars="200"/>
        <w:jc w:val="both"/>
        <w:rPr>
          <w:rFonts w:hint="default"/>
          <w:sz w:val="24"/>
          <w:szCs w:val="24"/>
          <w:lang w:eastAsia="zh-CN"/>
        </w:rPr>
      </w:pPr>
      <w:r>
        <w:rPr>
          <w:rFonts w:hint="default"/>
          <w:sz w:val="24"/>
          <w:szCs w:val="24"/>
          <w:lang w:eastAsia="zh-CN"/>
        </w:rPr>
        <w:t>我们不难看出，不管是电商还是资讯，或者音乐电影等内容，个性化推荐都离不开用户的数据；有了数据，系统才知道用户的偏好以及特征是什么，所以收集用户的数据非常重要。一种为显式反馈，即用户那个把自己喜欢的和想要的信息告诉你；第二种为隐式反馈，即系统会收集用户的行为数据，这种情况用户一般是不会察觉的。</w:t>
      </w:r>
    </w:p>
    <w:p>
      <w:pPr>
        <w:numPr>
          <w:numId w:val="0"/>
        </w:numPr>
        <w:ind w:leftChars="0" w:firstLine="480" w:firstLineChars="200"/>
        <w:jc w:val="both"/>
        <w:rPr>
          <w:rFonts w:hint="default"/>
          <w:sz w:val="24"/>
          <w:szCs w:val="24"/>
          <w:lang w:eastAsia="zh-CN"/>
        </w:rPr>
      </w:pPr>
      <w:r>
        <w:rPr>
          <w:rFonts w:hint="default"/>
          <w:sz w:val="24"/>
          <w:szCs w:val="24"/>
          <w:lang w:eastAsia="zh-CN"/>
        </w:rPr>
        <w:t>首先我们看一下显式反馈。最常见的一种方法就是让用户对自己体验过的用品进行评分，以此来体现出用户对此类物品的偏好程度，然后根据用户的反馈信息给出相关的推荐，例如淘宝的购物评分、网易云音乐的我的喜欢等功能；其次便是让用户自己选择自己感兴趣的分类，例如新闻客户端会让你选择感兴趣的新闻分类，豆瓣会让你选择感兴趣的影视类别等。这些用户主动提供信息的方式称为显式反馈。</w:t>
      </w:r>
    </w:p>
    <w:p>
      <w:pPr>
        <w:numPr>
          <w:numId w:val="0"/>
        </w:numPr>
        <w:ind w:leftChars="0" w:firstLine="480" w:firstLineChars="200"/>
        <w:jc w:val="both"/>
        <w:rPr>
          <w:rFonts w:hint="default"/>
          <w:sz w:val="24"/>
          <w:szCs w:val="24"/>
          <w:lang w:eastAsia="zh-CN"/>
        </w:rPr>
      </w:pPr>
      <w:r>
        <w:rPr>
          <w:rFonts w:hint="default"/>
          <w:sz w:val="24"/>
          <w:szCs w:val="24"/>
          <w:lang w:eastAsia="zh-CN"/>
        </w:rPr>
        <w:t>除此之外，用户看不见的，还有隐式反馈。以阿里为例：在淘宝天猫等电商平台，会记录用户的购物行为，用户的偏好、年龄特征以及生活习惯都能够分析出来；饿了么会记录你的饮食习惯和偏好：你多久点一次外卖，喜欢吃什么食物会被记录；高德地图会记录你的出行信息.你的出行方式以及路线信息等都会被记录下来。单个信息不可怕，可怕的是把这些信息综合起来，就形成了一个完整的人物画像，你的年龄、性格、住址、习惯、兴趣等所有信息都会被提炼出来，而这些都是“个性化推荐”的基石。</w:t>
      </w:r>
    </w:p>
    <w:p>
      <w:pPr>
        <w:numPr>
          <w:numId w:val="0"/>
        </w:numPr>
        <w:ind w:leftChars="0" w:firstLine="480" w:firstLineChars="200"/>
        <w:jc w:val="both"/>
        <w:rPr>
          <w:rFonts w:hint="default"/>
          <w:sz w:val="24"/>
          <w:szCs w:val="24"/>
          <w:lang w:eastAsia="zh-CN"/>
        </w:rPr>
      </w:pPr>
      <w:r>
        <w:rPr>
          <w:rFonts w:hint="default"/>
          <w:sz w:val="24"/>
          <w:szCs w:val="24"/>
          <w:lang w:eastAsia="zh-CN"/>
        </w:rPr>
        <w:t>有了人物画像，系统便可以根据其人物特征进行个性化推荐。想要达到非常好的推荐效果，系统需要采取非常多的推荐策略，各种复杂策略综合在一起，才能呈现出最完整的效果。</w:t>
      </w:r>
    </w:p>
    <w:p>
      <w:pPr>
        <w:numPr>
          <w:numId w:val="0"/>
        </w:numPr>
        <w:ind w:leftChars="0" w:firstLine="480" w:firstLineChars="200"/>
        <w:jc w:val="both"/>
        <w:rPr>
          <w:rFonts w:hint="default"/>
          <w:sz w:val="24"/>
          <w:szCs w:val="24"/>
          <w:lang w:val="en-US" w:eastAsia="zh-CN"/>
        </w:rPr>
      </w:pPr>
      <w:r>
        <w:rPr>
          <w:rFonts w:hint="eastAsia"/>
          <w:sz w:val="24"/>
          <w:szCs w:val="24"/>
          <w:lang w:val="en-US" w:eastAsia="zh-CN"/>
        </w:rPr>
        <w:t>以下两个问题都与人物画像有关。</w:t>
      </w:r>
    </w:p>
    <w:p>
      <w:pPr>
        <w:numPr>
          <w:numId w:val="0"/>
        </w:numPr>
        <w:jc w:val="both"/>
        <w:rPr>
          <w:rFonts w:hint="default"/>
          <w:sz w:val="24"/>
          <w:szCs w:val="24"/>
          <w:lang w:val="en-US" w:eastAsia="zh-CN"/>
        </w:rPr>
      </w:pPr>
      <w:r>
        <w:rPr>
          <w:rFonts w:hint="eastAsia"/>
          <w:sz w:val="24"/>
          <w:szCs w:val="24"/>
          <w:lang w:val="en-US" w:eastAsia="zh-CN"/>
        </w:rPr>
        <w:t>抖音的推荐算法问题</w:t>
      </w:r>
    </w:p>
    <w:p>
      <w:pPr>
        <w:numPr>
          <w:numId w:val="0"/>
        </w:numPr>
        <w:jc w:val="both"/>
        <w:rPr>
          <w:rFonts w:hint="eastAsia"/>
          <w:sz w:val="24"/>
          <w:szCs w:val="24"/>
          <w:lang w:val="en-US" w:eastAsia="zh-CN"/>
        </w:rPr>
      </w:pPr>
      <w:r>
        <w:rPr>
          <w:rFonts w:ascii="宋体" w:hAnsi="宋体" w:eastAsia="宋体" w:cs="宋体"/>
          <w:sz w:val="24"/>
          <w:szCs w:val="24"/>
        </w:rPr>
        <w:drawing>
          <wp:inline distT="0" distB="0" distL="114300" distR="114300">
            <wp:extent cx="5368290" cy="2448560"/>
            <wp:effectExtent l="0" t="0" r="3810" b="8890"/>
            <wp:docPr id="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G_256"/>
                    <pic:cNvPicPr>
                      <a:picLocks noChangeAspect="1"/>
                    </pic:cNvPicPr>
                  </pic:nvPicPr>
                  <pic:blipFill>
                    <a:blip r:embed="rId5"/>
                    <a:stretch>
                      <a:fillRect/>
                    </a:stretch>
                  </pic:blipFill>
                  <pic:spPr>
                    <a:xfrm>
                      <a:off x="0" y="0"/>
                      <a:ext cx="5368290" cy="2448560"/>
                    </a:xfrm>
                    <a:prstGeom prst="rect">
                      <a:avLst/>
                    </a:prstGeom>
                    <a:noFill/>
                    <a:ln w="9525">
                      <a:noFill/>
                    </a:ln>
                  </pic:spPr>
                </pic:pic>
              </a:graphicData>
            </a:graphic>
          </wp:inline>
        </w:drawing>
      </w:r>
    </w:p>
    <w:p>
      <w:pPr>
        <w:numPr>
          <w:ilvl w:val="0"/>
          <w:numId w:val="0"/>
        </w:numPr>
        <w:ind w:leftChars="0" w:firstLine="480" w:firstLineChars="200"/>
        <w:jc w:val="both"/>
        <w:rPr>
          <w:rFonts w:hint="eastAsia"/>
          <w:sz w:val="24"/>
          <w:szCs w:val="24"/>
          <w:lang w:val="en-US" w:eastAsia="zh-CN"/>
        </w:rPr>
      </w:pPr>
      <w:r>
        <w:rPr>
          <w:rFonts w:hint="eastAsia"/>
          <w:sz w:val="24"/>
          <w:szCs w:val="24"/>
          <w:lang w:val="en-US" w:eastAsia="zh-CN"/>
        </w:rPr>
        <w:t>抖音的推荐算法机制是著名的信息流漏斗算法，也是今日头条的核心算法。通过审核后，第一步叫冷启动流量池曝光，比如你今天上传一个视频，通过双重审核的作品，系统将会分配给你一个初始流量池：200-300在线用户（也可能有上千个曝光）。抖音会根据这1000次曝光所产出的数据，结合你账号分值来分析是否给你加权，比如完播率、点赞、关注、评论、转发、转粉、游览深度等。以上这些都会对你的短视频数据造成影响，以及对你的短视频作出是否要加权的判断，然后会挑选前10%的视频，再增加1万次曝光。然后会给数据好的短视频进行更大的加权，并且会在第三步强化人群标签分发，让内容分发的更加精准，这类似猜你喜欢的打标，视频是有标签的，用户也是有标签的，两者之间会做标签匹配。最后进入精品推荐池，大规模曝光，一旦进入精品推荐后，人群标签就被弱化了</w:t>
      </w:r>
    </w:p>
    <w:p>
      <w:pPr>
        <w:numPr>
          <w:ilvl w:val="0"/>
          <w:numId w:val="0"/>
        </w:numPr>
        <w:ind w:leftChars="0" w:firstLine="480" w:firstLineChars="200"/>
        <w:jc w:val="both"/>
        <w:rPr>
          <w:rFonts w:ascii="宋体" w:hAnsi="宋体" w:eastAsia="宋体" w:cs="宋体"/>
          <w:sz w:val="24"/>
          <w:szCs w:val="24"/>
        </w:rPr>
      </w:pPr>
      <w:r>
        <w:rPr>
          <w:rFonts w:ascii="宋体" w:hAnsi="宋体" w:eastAsia="宋体" w:cs="宋体"/>
          <w:sz w:val="24"/>
          <w:szCs w:val="24"/>
        </w:rPr>
        <w:drawing>
          <wp:inline distT="0" distB="0" distL="114300" distR="114300">
            <wp:extent cx="4652645" cy="3201670"/>
            <wp:effectExtent l="0" t="0" r="5080" b="8255"/>
            <wp:docPr id="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256"/>
                    <pic:cNvPicPr>
                      <a:picLocks noChangeAspect="1"/>
                    </pic:cNvPicPr>
                  </pic:nvPicPr>
                  <pic:blipFill>
                    <a:blip r:embed="rId6"/>
                    <a:stretch>
                      <a:fillRect/>
                    </a:stretch>
                  </pic:blipFill>
                  <pic:spPr>
                    <a:xfrm>
                      <a:off x="0" y="0"/>
                      <a:ext cx="4652645" cy="3201670"/>
                    </a:xfrm>
                    <a:prstGeom prst="rect">
                      <a:avLst/>
                    </a:prstGeom>
                    <a:noFill/>
                    <a:ln w="9525">
                      <a:noFill/>
                    </a:ln>
                  </pic:spPr>
                </pic:pic>
              </a:graphicData>
            </a:graphic>
          </wp:inline>
        </w:drawing>
      </w:r>
    </w:p>
    <w:p>
      <w:pPr>
        <w:numPr>
          <w:ilvl w:val="0"/>
          <w:numId w:val="0"/>
        </w:numPr>
        <w:ind w:leftChars="0" w:firstLine="480" w:firstLineChars="20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常用的用户标签包括用户感兴趣的类别和主题、关键词、来源、基于兴趣的用户聚类以及各种垂直兴趣特征（车型，体育球队，股票等）。还有性别、年龄、地点等信息。性别信息通过用户第三方社交账号登录得到。年龄信息通常由模型预测，通过机型、阅读时间分布等预估。常驻地点来自用户授权访问位置信息，在位置信息的基础上通过传统聚类的方法拿到常驻点。常驻点结合其他信息，可以推测用户的工作地点、出差地点、旅游地点。这些用户标签非常有助于推荐。）</w:t>
      </w:r>
    </w:p>
    <w:p>
      <w:pPr>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广告联盟问题</w:t>
      </w:r>
    </w:p>
    <w:p>
      <w:pPr>
        <w:numPr>
          <w:ilvl w:val="0"/>
          <w:numId w:val="0"/>
        </w:numPr>
        <w:ind w:firstLine="480" w:firstLineChars="20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用户进入门户网站或者app时，不同的用户看到的是不同的广告，广告联盟的系统计算出了不同用户或者用户群体的不同需求，通过广告推荐引擎系统和数据仓库中的统计数据以及用户的需求，展示给对应需求的用户观看，点击。</w:t>
      </w:r>
    </w:p>
    <w:p>
      <w:pPr>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DSP（Demand Side Platform），是广告需求方平台，DSP为广告主提供跨媒介、跨平台、跨终端的的广告投放平台，通过数据整合、分析实现基于受众的精准投放，并且实时监控不断优化。</w:t>
      </w:r>
    </w:p>
    <w:p>
      <w:pPr>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RTB（Real Time Bidding）实时竞价是DSP、广告交易平台等在网络广告投放中采用的主要售卖形式，会在极端的时间内（通常是50~100毫秒以内）通过对目标受众竞价的方式获得该次广告的展现，RTB的购买方式无论在PC端或是移动端均可以实现。</w:t>
      </w:r>
    </w:p>
    <w:p>
      <w:pPr>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程序化购买（Programmatic Buying）根据广告主定义的期望受众，系统帮助其找出优选的媒体来购买受众，为广告主提出最优媒介采买计划，通过程序化购买的方式执行，并按照期望的周期反馈监测结果，并对后续投放进行优化。包括但不仅限于RTB购买。</w:t>
      </w:r>
    </w:p>
    <w:p>
      <w:pPr>
        <w:numPr>
          <w:ilvl w:val="0"/>
          <w:numId w:val="0"/>
        </w:numPr>
        <w:ind w:firstLine="480" w:firstLineChars="200"/>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投放前DSP会要求在广告主网站布码，同时在DSP的业务平台中录入广告投放的需求，如投放金额，投放排期，投放定向（如地域，兴趣，年龄等），最高限价。</w:t>
      </w:r>
    </w:p>
    <w:p>
      <w:pPr>
        <w:numPr>
          <w:ilvl w:val="0"/>
          <w:numId w:val="0"/>
        </w:numPr>
        <w:ind w:firstLine="480" w:firstLineChars="200"/>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当访客（即潜在的消费者）从左上角访问广告主网站开始，访客在广告主网站上的行为会被收集，同时DSP会与ADX和SSP进行Cookie Mapping，形成日志进行处理，形成回头客相关的行为数据标签。</w:t>
      </w:r>
    </w:p>
    <w:p>
      <w:pPr>
        <w:numPr>
          <w:ilvl w:val="0"/>
          <w:numId w:val="0"/>
        </w:numPr>
        <w:ind w:firstLine="480" w:firstLineChars="200"/>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当访客完成对广告主网站的访问，去其他媒体网站进行访问时，相应的媒体广告位根据事先嵌入的广告代码向广告网络发起广告请求，广告网络会将广告请求封装成http头 pb体的格式向多个DSP发起竞价请求。</w:t>
      </w:r>
    </w:p>
    <w:p>
      <w:pPr>
        <w:numPr>
          <w:ilvl w:val="0"/>
          <w:numId w:val="0"/>
        </w:numPr>
        <w:ind w:firstLine="480" w:firstLineChars="200"/>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当DSP接到竞价请求时会根据与广告网络约定的pb格式进行解包，拆解出相关的字段进行匹配，根据之前相关媒体积累的点击率结合点击率预测模型对出价进行预测，找出平台内在此次竞价请求能让平台利益最大化的广告主的创意进行投放，返回给广告网络出价与广告代码</w:t>
      </w:r>
      <w:r>
        <w:rPr>
          <w:rFonts w:hint="eastAsia" w:ascii="宋体" w:hAnsi="宋体" w:eastAsia="宋体" w:cs="宋体"/>
          <w:sz w:val="24"/>
          <w:szCs w:val="24"/>
          <w:lang w:val="en-US" w:eastAsia="zh-CN"/>
        </w:rPr>
        <w:t>。</w:t>
      </w:r>
    </w:p>
    <w:p>
      <w:pPr>
        <w:numPr>
          <w:ilvl w:val="0"/>
          <w:numId w:val="0"/>
        </w:numPr>
        <w:ind w:firstLine="480" w:firstLineChars="200"/>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广告网络会在特定时间内（通常是50~100毫秒）根据多个DSP的出价高低，以第二名价格多一分的价格让出价最高的dsp胜出，并将广告代码中的展现宏和点击宏进行替换（替换过程中会根据事先与dsp约定好的公钥对价格进行加密，以防止第三方篡改和窃听</w:t>
      </w:r>
      <w:r>
        <w:rPr>
          <w:rFonts w:hint="eastAsia" w:ascii="宋体" w:hAnsi="宋体" w:eastAsia="宋体" w:cs="宋体"/>
          <w:sz w:val="24"/>
          <w:szCs w:val="24"/>
          <w:lang w:val="en-US" w:eastAsia="zh-CN"/>
        </w:rPr>
        <w:t>）</w:t>
      </w:r>
    </w:p>
    <w:p>
      <w:pPr>
        <w:numPr>
          <w:ilvl w:val="0"/>
          <w:numId w:val="0"/>
        </w:numPr>
        <w:ind w:firstLine="480" w:firstLineChars="200"/>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网络将广告代码返回给媒体，媒体会将广告代码放置在js对应的位置进行展现，展现和点击的过程中会先后触发广告网络和胜出DSP的展现代码，广告网络和DSP分别接收到展现请求会对相应的展现进行计费操作（月底会相互进行对账）</w:t>
      </w:r>
      <w:r>
        <w:rPr>
          <w:rFonts w:hint="eastAsia" w:ascii="宋体" w:hAnsi="宋体" w:eastAsia="宋体" w:cs="宋体"/>
          <w:sz w:val="24"/>
          <w:szCs w:val="24"/>
          <w:lang w:val="en-US" w:eastAsia="zh-CN"/>
        </w:rPr>
        <w:t>。</w:t>
      </w:r>
    </w:p>
    <w:p>
      <w:pPr>
        <w:numPr>
          <w:ilvl w:val="0"/>
          <w:numId w:val="0"/>
        </w:numPr>
        <w:ind w:firstLine="480" w:firstLineChars="200"/>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DSP内部会根据收集到的展现和点击进行计费操作，形成相应的报表；而浏览、展现、点击的记录会分别进行收集形成日志，经过ETL由DMP进行抽取和分析，形成媒体数据，用户标签，CookieMatch数据以及回头客用户标签数据，这些数据会在投放过程中作为RTB竞价的参考依据。</w:t>
      </w:r>
    </w:p>
    <w:p>
      <w:pPr>
        <w:numPr>
          <w:ilvl w:val="0"/>
          <w:numId w:val="0"/>
        </w:numPr>
        <w:ind w:firstLine="480" w:firstLineChars="20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广告联盟是由多家广告提供商提供形成的一个组织，提供了多个平台的收集到的数据进行整合，数据的分析、清理，计算、统计等，提供向需要投放广告的广告主提供了一个投放系统平台。</w:t>
      </w:r>
    </w:p>
    <w:p>
      <w:pPr>
        <w:numPr>
          <w:ilvl w:val="0"/>
          <w:numId w:val="1"/>
        </w:numPr>
        <w:ind w:left="0" w:leftChars="0" w:firstLine="0" w:firstLineChars="0"/>
        <w:jc w:val="both"/>
        <w:rPr>
          <w:rFonts w:hint="default"/>
          <w:sz w:val="24"/>
          <w:szCs w:val="24"/>
          <w:lang w:eastAsia="zh-CN"/>
        </w:rPr>
      </w:pPr>
      <w:r>
        <w:rPr>
          <w:rFonts w:hint="eastAsia"/>
          <w:sz w:val="24"/>
          <w:szCs w:val="24"/>
          <w:lang w:val="en-US" w:eastAsia="zh-CN"/>
        </w:rPr>
        <w:t>总结</w:t>
      </w:r>
    </w:p>
    <w:p>
      <w:pPr>
        <w:numPr>
          <w:numId w:val="0"/>
        </w:numPr>
        <w:ind w:leftChars="0" w:firstLine="480" w:firstLineChars="200"/>
        <w:jc w:val="both"/>
        <w:rPr>
          <w:rFonts w:hint="default"/>
          <w:sz w:val="24"/>
          <w:szCs w:val="24"/>
          <w:lang w:eastAsia="zh-CN"/>
        </w:rPr>
      </w:pPr>
      <w:r>
        <w:rPr>
          <w:rFonts w:hint="default"/>
          <w:sz w:val="24"/>
          <w:szCs w:val="24"/>
          <w:lang w:eastAsia="zh-CN"/>
        </w:rPr>
        <w:t>在学了计算科学导论之后，让我更深入的了解了我将来要从事的学科。通过课堂的学习，老师的讲解，我们开阔了眼界，知道了好多计算机领域的著作和奖项及名人等，这对我们人生道路也很有指导意义。他们就像我们的指路明灯，引领着我们不断前行。计算科学导论指导着我们该怎么学习计算机。让我更清楚的知道我们</w:t>
      </w:r>
      <w:r>
        <w:rPr>
          <w:rFonts w:hint="eastAsia"/>
          <w:sz w:val="24"/>
          <w:szCs w:val="24"/>
          <w:lang w:val="en-US" w:eastAsia="zh-CN"/>
        </w:rPr>
        <w:t>计算机科学与技术</w:t>
      </w:r>
      <w:r>
        <w:rPr>
          <w:rFonts w:hint="default"/>
          <w:sz w:val="24"/>
          <w:szCs w:val="24"/>
          <w:lang w:eastAsia="zh-CN"/>
        </w:rPr>
        <w:t>专业的方向。正如计算科学这座大楼一样，在不断的成长。</w:t>
      </w:r>
      <w:r>
        <w:rPr>
          <w:rFonts w:hint="eastAsia"/>
          <w:sz w:val="24"/>
          <w:szCs w:val="24"/>
          <w:lang w:val="en-US" w:eastAsia="zh-CN"/>
        </w:rPr>
        <w:t>计算机科学与技术</w:t>
      </w:r>
      <w:r>
        <w:rPr>
          <w:rFonts w:hint="default"/>
          <w:sz w:val="24"/>
          <w:szCs w:val="24"/>
          <w:lang w:eastAsia="zh-CN"/>
        </w:rPr>
        <w:t>也必将随着网络的进一步发展而更多的被人们重视。总之学习了这门课之后让我受益匪浅，也知道自己应该好好努力，争取在自己的专业领域上有所成就。</w:t>
      </w:r>
    </w:p>
    <w:p>
      <w:pPr>
        <w:numPr>
          <w:ilvl w:val="0"/>
          <w:numId w:val="1"/>
        </w:numPr>
        <w:ind w:left="0" w:leftChars="0" w:firstLine="0" w:firstLineChars="0"/>
        <w:jc w:val="both"/>
        <w:rPr>
          <w:rFonts w:hint="default"/>
          <w:sz w:val="24"/>
          <w:szCs w:val="24"/>
          <w:lang w:eastAsia="zh-CN"/>
        </w:rPr>
      </w:pPr>
      <w:r>
        <w:rPr>
          <w:rFonts w:hint="eastAsia"/>
          <w:sz w:val="24"/>
          <w:szCs w:val="24"/>
          <w:lang w:val="en-US" w:eastAsia="zh-CN"/>
        </w:rPr>
        <w:t>参考文献</w:t>
      </w:r>
    </w:p>
    <w:p>
      <w:pPr>
        <w:numPr>
          <w:ilvl w:val="0"/>
          <w:numId w:val="6"/>
        </w:numPr>
        <w:ind w:leftChars="0"/>
        <w:jc w:val="both"/>
        <w:rPr>
          <w:rFonts w:hint="default"/>
          <w:sz w:val="24"/>
          <w:szCs w:val="24"/>
          <w:lang w:eastAsia="zh-CN"/>
        </w:rPr>
      </w:pPr>
      <w:r>
        <w:rPr>
          <w:rFonts w:hint="default"/>
          <w:sz w:val="24"/>
          <w:szCs w:val="24"/>
          <w:lang w:eastAsia="zh-CN"/>
        </w:rPr>
        <w:t>赵致琢</w:t>
      </w:r>
      <w:r>
        <w:rPr>
          <w:rFonts w:hint="eastAsia"/>
          <w:sz w:val="24"/>
          <w:szCs w:val="24"/>
          <w:lang w:val="en-US" w:eastAsia="zh-CN"/>
        </w:rPr>
        <w:t>著</w:t>
      </w:r>
      <w:r>
        <w:rPr>
          <w:rFonts w:hint="default"/>
          <w:sz w:val="24"/>
          <w:szCs w:val="24"/>
          <w:lang w:eastAsia="zh-CN"/>
        </w:rPr>
        <w:t>，《计算科学导论》，科学出版社，200</w:t>
      </w:r>
      <w:r>
        <w:rPr>
          <w:rFonts w:hint="eastAsia"/>
          <w:sz w:val="24"/>
          <w:szCs w:val="24"/>
          <w:lang w:val="en-US" w:eastAsia="zh-CN"/>
        </w:rPr>
        <w:t>6年6月第3版</w:t>
      </w:r>
      <w:r>
        <w:rPr>
          <w:rFonts w:hint="default"/>
          <w:sz w:val="24"/>
          <w:szCs w:val="24"/>
          <w:lang w:eastAsia="zh-CN"/>
        </w:rPr>
        <w:t>。</w:t>
      </w:r>
    </w:p>
    <w:p>
      <w:pPr>
        <w:numPr>
          <w:ilvl w:val="0"/>
          <w:numId w:val="6"/>
        </w:numPr>
        <w:ind w:leftChars="0"/>
        <w:jc w:val="both"/>
        <w:rPr>
          <w:rFonts w:hint="default"/>
          <w:sz w:val="24"/>
          <w:szCs w:val="24"/>
          <w:lang w:eastAsia="zh-CN"/>
        </w:rPr>
      </w:pPr>
      <w:r>
        <w:rPr>
          <w:rFonts w:hint="default"/>
          <w:sz w:val="24"/>
          <w:szCs w:val="24"/>
          <w:lang w:eastAsia="zh-CN"/>
        </w:rPr>
        <w:t>刘坤起</w:t>
      </w:r>
      <w:r>
        <w:rPr>
          <w:rFonts w:hint="eastAsia"/>
          <w:sz w:val="24"/>
          <w:szCs w:val="24"/>
          <w:lang w:val="en-US" w:eastAsia="zh-CN"/>
        </w:rPr>
        <w:t>著，</w:t>
      </w:r>
      <w:r>
        <w:rPr>
          <w:rFonts w:hint="default"/>
          <w:sz w:val="24"/>
          <w:szCs w:val="24"/>
          <w:lang w:eastAsia="zh-CN"/>
        </w:rPr>
        <w:t>《计算科学导论教学辅导》，科学出版社，2005。</w:t>
      </w:r>
    </w:p>
    <w:p>
      <w:pPr>
        <w:numPr>
          <w:ilvl w:val="0"/>
          <w:numId w:val="1"/>
        </w:numPr>
        <w:ind w:left="0" w:leftChars="0" w:firstLine="0" w:firstLineChars="0"/>
        <w:jc w:val="both"/>
        <w:rPr>
          <w:rFonts w:hint="default"/>
          <w:sz w:val="24"/>
          <w:szCs w:val="24"/>
          <w:lang w:eastAsia="zh-CN"/>
        </w:rPr>
      </w:pPr>
      <w:r>
        <w:rPr>
          <w:rFonts w:hint="eastAsia"/>
          <w:sz w:val="24"/>
          <w:szCs w:val="24"/>
          <w:lang w:val="en-US" w:eastAsia="zh-CN"/>
        </w:rPr>
        <w:t>附录</w:t>
      </w:r>
    </w:p>
    <w:p>
      <w:pPr>
        <w:numPr>
          <w:numId w:val="0"/>
        </w:numPr>
        <w:ind w:leftChars="0"/>
        <w:jc w:val="both"/>
        <w:rPr>
          <w:rFonts w:hint="default"/>
          <w:sz w:val="24"/>
          <w:szCs w:val="24"/>
          <w:lang w:eastAsia="zh-CN"/>
        </w:rPr>
      </w:pPr>
      <w:r>
        <w:rPr>
          <w:rFonts w:hint="default"/>
          <w:sz w:val="24"/>
          <w:szCs w:val="24"/>
          <w:lang w:eastAsia="zh-CN"/>
        </w:rPr>
        <w:fldChar w:fldCharType="begin"/>
      </w:r>
      <w:r>
        <w:rPr>
          <w:rFonts w:hint="default"/>
          <w:sz w:val="24"/>
          <w:szCs w:val="24"/>
          <w:lang w:eastAsia="zh-CN"/>
        </w:rPr>
        <w:instrText xml:space="preserve"> HYPERLINK "https://github.com/Zhidai-66CCFF/kexuedaolun" </w:instrText>
      </w:r>
      <w:r>
        <w:rPr>
          <w:rFonts w:hint="default"/>
          <w:sz w:val="24"/>
          <w:szCs w:val="24"/>
          <w:lang w:eastAsia="zh-CN"/>
        </w:rPr>
        <w:fldChar w:fldCharType="separate"/>
      </w:r>
      <w:r>
        <w:rPr>
          <w:rStyle w:val="10"/>
          <w:rFonts w:hint="default"/>
          <w:sz w:val="24"/>
          <w:szCs w:val="24"/>
          <w:lang w:eastAsia="zh-CN"/>
        </w:rPr>
        <w:t>https://github.com/Zhidai-66CCFF/kexuedaolun</w:t>
      </w:r>
      <w:r>
        <w:rPr>
          <w:rFonts w:hint="default"/>
          <w:sz w:val="24"/>
          <w:szCs w:val="24"/>
          <w:lang w:eastAsia="zh-CN"/>
        </w:rPr>
        <w:fldChar w:fldCharType="end"/>
      </w:r>
    </w:p>
    <w:p>
      <w:pPr>
        <w:numPr>
          <w:numId w:val="0"/>
        </w:numPr>
        <w:ind w:leftChars="0"/>
        <w:jc w:val="both"/>
        <w:rPr>
          <w:rFonts w:hint="default"/>
          <w:sz w:val="24"/>
          <w:szCs w:val="24"/>
          <w:lang w:eastAsia="zh-CN"/>
        </w:rPr>
      </w:pPr>
      <w:r>
        <w:drawing>
          <wp:inline distT="0" distB="0" distL="114300" distR="114300">
            <wp:extent cx="5266690" cy="2828925"/>
            <wp:effectExtent l="0" t="0" r="635"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7"/>
                    <a:stretch>
                      <a:fillRect/>
                    </a:stretch>
                  </pic:blipFill>
                  <pic:spPr>
                    <a:xfrm>
                      <a:off x="0" y="0"/>
                      <a:ext cx="5266690" cy="2828925"/>
                    </a:xfrm>
                    <a:prstGeom prst="rect">
                      <a:avLst/>
                    </a:prstGeom>
                    <a:noFill/>
                    <a:ln>
                      <a:noFill/>
                    </a:ln>
                  </pic:spPr>
                </pic:pic>
              </a:graphicData>
            </a:graphic>
          </wp:inline>
        </w:drawing>
      </w:r>
      <w:bookmarkStart w:id="0" w:name="_GoBack"/>
      <w:bookmarkEnd w:id="0"/>
    </w:p>
    <w:p>
      <w:pPr>
        <w:numPr>
          <w:numId w:val="0"/>
        </w:numPr>
        <w:ind w:leftChars="0"/>
        <w:jc w:val="both"/>
        <w:rPr>
          <w:rFonts w:hint="eastAsia"/>
        </w:rPr>
      </w:pPr>
      <w:r>
        <w:drawing>
          <wp:inline distT="0" distB="0" distL="114300" distR="114300">
            <wp:extent cx="5262880" cy="2724150"/>
            <wp:effectExtent l="0" t="0" r="4445"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5262880" cy="2724150"/>
                    </a:xfrm>
                    <a:prstGeom prst="rect">
                      <a:avLst/>
                    </a:prstGeom>
                    <a:noFill/>
                    <a:ln>
                      <a:noFill/>
                    </a:ln>
                  </pic:spPr>
                </pic:pic>
              </a:graphicData>
            </a:graphic>
          </wp:inline>
        </w:drawing>
      </w:r>
      <w:r>
        <w:drawing>
          <wp:inline distT="0" distB="0" distL="114300" distR="114300">
            <wp:extent cx="5270500" cy="2732405"/>
            <wp:effectExtent l="0" t="0" r="6350" b="127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5270500" cy="2732405"/>
                    </a:xfrm>
                    <a:prstGeom prst="rect">
                      <a:avLst/>
                    </a:prstGeom>
                    <a:noFill/>
                    <a:ln>
                      <a:noFill/>
                    </a:ln>
                  </pic:spPr>
                </pic:pic>
              </a:graphicData>
            </a:graphic>
          </wp:inline>
        </w:drawing>
      </w:r>
      <w:r>
        <w:rPr>
          <w:rFonts w:ascii="宋体" w:hAnsi="宋体" w:eastAsia="宋体" w:cs="宋体"/>
          <w:sz w:val="24"/>
          <w:szCs w:val="24"/>
        </w:rPr>
        <w:fldChar w:fldCharType="begin"/>
      </w:r>
      <w:r>
        <w:rPr>
          <w:rFonts w:ascii="宋体" w:hAnsi="宋体" w:eastAsia="宋体" w:cs="宋体"/>
          <w:sz w:val="24"/>
          <w:szCs w:val="24"/>
        </w:rPr>
        <w:instrText xml:space="preserve"> HYPERLINK "https://home.cnblogs.com/" </w:instrText>
      </w:r>
      <w:r>
        <w:rPr>
          <w:rFonts w:ascii="宋体" w:hAnsi="宋体" w:eastAsia="宋体" w:cs="宋体"/>
          <w:sz w:val="24"/>
          <w:szCs w:val="24"/>
        </w:rPr>
        <w:fldChar w:fldCharType="separate"/>
      </w:r>
      <w:r>
        <w:rPr>
          <w:rStyle w:val="10"/>
          <w:rFonts w:ascii="宋体" w:hAnsi="宋体" w:eastAsia="宋体" w:cs="宋体"/>
          <w:sz w:val="24"/>
          <w:szCs w:val="24"/>
        </w:rPr>
        <w:t>https://home.cnblogs.com/</w:t>
      </w:r>
      <w:r>
        <w:rPr>
          <w:rFonts w:ascii="宋体" w:hAnsi="宋体" w:eastAsia="宋体" w:cs="宋体"/>
          <w:sz w:val="24"/>
          <w:szCs w:val="24"/>
        </w:rPr>
        <w:fldChar w:fldCharType="end"/>
      </w:r>
      <w:r>
        <w:drawing>
          <wp:inline distT="0" distB="0" distL="114300" distR="114300">
            <wp:extent cx="5266690" cy="2987040"/>
            <wp:effectExtent l="0" t="0" r="635" b="381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0"/>
                    <a:stretch>
                      <a:fillRect/>
                    </a:stretch>
                  </pic:blipFill>
                  <pic:spPr>
                    <a:xfrm>
                      <a:off x="0" y="0"/>
                      <a:ext cx="5266690" cy="2987040"/>
                    </a:xfrm>
                    <a:prstGeom prst="rect">
                      <a:avLst/>
                    </a:prstGeom>
                    <a:noFill/>
                    <a:ln>
                      <a:noFill/>
                    </a:ln>
                  </pic:spPr>
                </pic:pic>
              </a:graphicData>
            </a:graphic>
          </wp:inline>
        </w:drawing>
      </w:r>
      <w:r>
        <w:rPr>
          <w:rFonts w:ascii="宋体" w:hAnsi="宋体" w:eastAsia="宋体" w:cs="宋体"/>
          <w:sz w:val="24"/>
          <w:szCs w:val="24"/>
        </w:rPr>
        <w:fldChar w:fldCharType="begin"/>
      </w:r>
      <w:r>
        <w:rPr>
          <w:rFonts w:ascii="宋体" w:hAnsi="宋体" w:eastAsia="宋体" w:cs="宋体"/>
          <w:sz w:val="24"/>
          <w:szCs w:val="24"/>
        </w:rPr>
        <w:instrText xml:space="preserve"> HYPERLINK "http://muchong.com/bbs/space.php?uid=24886963" </w:instrText>
      </w:r>
      <w:r>
        <w:rPr>
          <w:rFonts w:ascii="宋体" w:hAnsi="宋体" w:eastAsia="宋体" w:cs="宋体"/>
          <w:sz w:val="24"/>
          <w:szCs w:val="24"/>
        </w:rPr>
        <w:fldChar w:fldCharType="separate"/>
      </w:r>
      <w:r>
        <w:rPr>
          <w:rStyle w:val="10"/>
          <w:rFonts w:ascii="宋体" w:hAnsi="宋体" w:eastAsia="宋体" w:cs="宋体"/>
          <w:sz w:val="24"/>
          <w:szCs w:val="24"/>
        </w:rPr>
        <w:t>http://muchong.com/bbs/space.php?uid=24886963</w:t>
      </w:r>
      <w:r>
        <w:rPr>
          <w:rFonts w:ascii="宋体" w:hAnsi="宋体" w:eastAsia="宋体" w:cs="宋体"/>
          <w:sz w:val="24"/>
          <w:szCs w:val="24"/>
        </w:rPr>
        <w:fldChar w:fldCharType="end"/>
      </w:r>
      <w:r>
        <w:drawing>
          <wp:inline distT="0" distB="0" distL="114300" distR="114300">
            <wp:extent cx="5266690" cy="2701290"/>
            <wp:effectExtent l="0" t="0" r="635" b="381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1"/>
                    <a:stretch>
                      <a:fillRect/>
                    </a:stretch>
                  </pic:blipFill>
                  <pic:spPr>
                    <a:xfrm>
                      <a:off x="0" y="0"/>
                      <a:ext cx="5266690" cy="2701290"/>
                    </a:xfrm>
                    <a:prstGeom prst="rect">
                      <a:avLst/>
                    </a:prstGeom>
                    <a:noFill/>
                    <a:ln>
                      <a:noFill/>
                    </a:ln>
                  </pic:spPr>
                </pic:pic>
              </a:graphicData>
            </a:graphic>
          </wp:inline>
        </w:drawing>
      </w:r>
    </w:p>
    <w:p>
      <w:pPr>
        <w:numPr>
          <w:numId w:val="0"/>
        </w:numPr>
        <w:ind w:leftChars="0"/>
        <w:jc w:val="both"/>
        <w:rPr>
          <w:rFonts w:hint="eastAsia" w:eastAsiaTheme="minorEastAsia"/>
          <w:lang w:eastAsia="zh-CN"/>
        </w:rPr>
      </w:pPr>
      <w:r>
        <w:rPr>
          <w:rFonts w:hint="eastAsia" w:eastAsiaTheme="minorEastAsia"/>
          <w:lang w:eastAsia="zh-CN"/>
        </w:rPr>
        <w:drawing>
          <wp:inline distT="0" distB="0" distL="114300" distR="114300">
            <wp:extent cx="2447925" cy="4838065"/>
            <wp:effectExtent l="0" t="0" r="0" b="635"/>
            <wp:docPr id="13" name="图片 13" descr="Screenshot_2020-12-30-21-58-15-701_tv.danmaku.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creenshot_2020-12-30-21-58-15-701_tv.danmaku.bil"/>
                    <pic:cNvPicPr>
                      <a:picLocks noChangeAspect="1"/>
                    </pic:cNvPicPr>
                  </pic:nvPicPr>
                  <pic:blipFill>
                    <a:blip r:embed="rId12"/>
                    <a:stretch>
                      <a:fillRect/>
                    </a:stretch>
                  </pic:blipFill>
                  <pic:spPr>
                    <a:xfrm>
                      <a:off x="0" y="0"/>
                      <a:ext cx="2447925" cy="4838065"/>
                    </a:xfrm>
                    <a:prstGeom prst="rect">
                      <a:avLst/>
                    </a:prstGeom>
                  </pic:spPr>
                </pic:pic>
              </a:graphicData>
            </a:graphic>
          </wp:inline>
        </w:drawing>
      </w:r>
      <w:r>
        <w:drawing>
          <wp:inline distT="0" distB="0" distL="114300" distR="114300">
            <wp:extent cx="2510155" cy="4856480"/>
            <wp:effectExtent l="0" t="0" r="4445" b="1270"/>
            <wp:docPr id="10" name="图片 10" descr="Screenshot_2020-12-30-21-45-24-279_cn.xuexi.an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creenshot_2020-12-30-21-45-24-279_cn.xuexi.andro"/>
                    <pic:cNvPicPr>
                      <a:picLocks noChangeAspect="1"/>
                    </pic:cNvPicPr>
                  </pic:nvPicPr>
                  <pic:blipFill>
                    <a:blip r:embed="rId13"/>
                    <a:stretch>
                      <a:fillRect/>
                    </a:stretch>
                  </pic:blipFill>
                  <pic:spPr>
                    <a:xfrm>
                      <a:off x="0" y="0"/>
                      <a:ext cx="2510155" cy="4856480"/>
                    </a:xfrm>
                    <a:prstGeom prst="rect">
                      <a:avLst/>
                    </a:prstGeom>
                  </pic:spPr>
                </pic:pic>
              </a:graphicData>
            </a:graphic>
          </wp:inline>
        </w:drawing>
      </w:r>
    </w:p>
    <w:p>
      <w:pPr>
        <w:numPr>
          <w:numId w:val="0"/>
        </w:numPr>
        <w:ind w:leftChars="0"/>
        <w:jc w:val="both"/>
        <w:rPr>
          <w:rFonts w:hint="default"/>
          <w:sz w:val="24"/>
          <w:szCs w:val="24"/>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1C3C1448-C76A-442B-883C-77D4CE2A41C0}"/>
  </w:font>
  <w:font w:name="Arial">
    <w:panose1 w:val="020B0604020202020204"/>
    <w:charset w:val="01"/>
    <w:family w:val="swiss"/>
    <w:pitch w:val="default"/>
    <w:sig w:usb0="E0002EFF" w:usb1="C000785B" w:usb2="00000009" w:usb3="00000000" w:csb0="400001FF" w:csb1="FFFF0000"/>
    <w:embedRegular r:id="rId2" w:fontKey="{C9B47E3D-6FB1-4418-A91A-97AB1E1EE4C9}"/>
  </w:font>
  <w:font w:name="黑体">
    <w:panose1 w:val="02010609060101010101"/>
    <w:charset w:val="86"/>
    <w:family w:val="auto"/>
    <w:pitch w:val="default"/>
    <w:sig w:usb0="800002BF" w:usb1="38CF7CFA" w:usb2="00000016" w:usb3="00000000" w:csb0="00040001" w:csb1="00000000"/>
    <w:embedRegular r:id="rId3" w:fontKey="{E392805D-C968-4C50-A859-8662BFE02D11}"/>
  </w:font>
  <w:font w:name="Courier New">
    <w:panose1 w:val="02070309020205020404"/>
    <w:charset w:val="01"/>
    <w:family w:val="modern"/>
    <w:pitch w:val="default"/>
    <w:sig w:usb0="E0002EFF" w:usb1="C0007843" w:usb2="00000009" w:usb3="00000000" w:csb0="400001FF" w:csb1="FFFF0000"/>
    <w:embedRegular r:id="rId4" w:fontKey="{BB03C4E9-967D-45C8-9C1D-29570E9B23A0}"/>
  </w:font>
  <w:font w:name="Symbol">
    <w:panose1 w:val="05050102010706020507"/>
    <w:charset w:val="02"/>
    <w:family w:val="roman"/>
    <w:pitch w:val="default"/>
    <w:sig w:usb0="00000000" w:usb1="00000000" w:usb2="00000000" w:usb3="00000000" w:csb0="80000000" w:csb1="00000000"/>
    <w:embedRegular r:id="rId5" w:fontKey="{A0D80063-D96C-4AD6-ADD4-89E181FDCB26}"/>
  </w:font>
  <w:font w:name="Calibri">
    <w:panose1 w:val="020F0502020204030204"/>
    <w:charset w:val="00"/>
    <w:family w:val="swiss"/>
    <w:pitch w:val="default"/>
    <w:sig w:usb0="E4002EFF" w:usb1="C000247B" w:usb2="00000009" w:usb3="00000000" w:csb0="200001FF" w:csb1="00000000"/>
    <w:embedRegular r:id="rId6" w:fontKey="{F16E0A03-BEB2-4BDC-AA86-EC22DDA77AB8}"/>
  </w:font>
  <w:font w:name="等线">
    <w:panose1 w:val="02010600030101010101"/>
    <w:charset w:val="86"/>
    <w:family w:val="auto"/>
    <w:pitch w:val="default"/>
    <w:sig w:usb0="A00002BF" w:usb1="38CF7CFA" w:usb2="00000016" w:usb3="00000000" w:csb0="0004000F" w:csb1="00000000"/>
    <w:embedRegular r:id="rId7" w:fontKey="{5A55EFE1-C01D-447B-8C88-58BFFA470E67}"/>
  </w:font>
  <w:font w:name="Century">
    <w:panose1 w:val="02040604050505020304"/>
    <w:charset w:val="00"/>
    <w:family w:val="roman"/>
    <w:pitch w:val="default"/>
    <w:sig w:usb0="00000287" w:usb1="00000000" w:usb2="00000000" w:usb3="00000000" w:csb0="2000009F" w:csb1="DFD70000"/>
    <w:embedRegular r:id="rId8" w:fontKey="{BEED494D-5670-4061-ABA9-B4B18494A864}"/>
  </w:font>
  <w:font w:name="微软雅黑">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embedRegular r:id="rId9" w:fontKey="{ABA31F24-1922-411F-AED0-A1B89E8E2383}"/>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250FA7"/>
    <w:multiLevelType w:val="singleLevel"/>
    <w:tmpl w:val="93250FA7"/>
    <w:lvl w:ilvl="0" w:tentative="0">
      <w:start w:val="1"/>
      <w:numFmt w:val="decimal"/>
      <w:suff w:val="nothing"/>
      <w:lvlText w:val="（%1）"/>
      <w:lvlJc w:val="left"/>
    </w:lvl>
  </w:abstractNum>
  <w:abstractNum w:abstractNumId="1">
    <w:nsid w:val="A7065E86"/>
    <w:multiLevelType w:val="singleLevel"/>
    <w:tmpl w:val="A7065E86"/>
    <w:lvl w:ilvl="0" w:tentative="0">
      <w:start w:val="1"/>
      <w:numFmt w:val="decimal"/>
      <w:suff w:val="nothing"/>
      <w:lvlText w:val="（%1）"/>
      <w:lvlJc w:val="left"/>
    </w:lvl>
  </w:abstractNum>
  <w:abstractNum w:abstractNumId="2">
    <w:nsid w:val="C934110E"/>
    <w:multiLevelType w:val="singleLevel"/>
    <w:tmpl w:val="C934110E"/>
    <w:lvl w:ilvl="0" w:tentative="0">
      <w:start w:val="1"/>
      <w:numFmt w:val="decimal"/>
      <w:suff w:val="nothing"/>
      <w:lvlText w:val="（%1）"/>
      <w:lvlJc w:val="left"/>
    </w:lvl>
  </w:abstractNum>
  <w:abstractNum w:abstractNumId="3">
    <w:nsid w:val="FB2DC535"/>
    <w:multiLevelType w:val="singleLevel"/>
    <w:tmpl w:val="FB2DC535"/>
    <w:lvl w:ilvl="0" w:tentative="0">
      <w:start w:val="1"/>
      <w:numFmt w:val="decimal"/>
      <w:suff w:val="nothing"/>
      <w:lvlText w:val="（%1）"/>
      <w:lvlJc w:val="left"/>
    </w:lvl>
  </w:abstractNum>
  <w:abstractNum w:abstractNumId="4">
    <w:nsid w:val="1A682655"/>
    <w:multiLevelType w:val="singleLevel"/>
    <w:tmpl w:val="1A682655"/>
    <w:lvl w:ilvl="0" w:tentative="0">
      <w:start w:val="1"/>
      <w:numFmt w:val="chineseCounting"/>
      <w:suff w:val="nothing"/>
      <w:lvlText w:val="%1、"/>
      <w:lvlJc w:val="left"/>
      <w:rPr>
        <w:rFonts w:hint="eastAsia"/>
      </w:rPr>
    </w:lvl>
  </w:abstractNum>
  <w:abstractNum w:abstractNumId="5">
    <w:nsid w:val="51C3B020"/>
    <w:multiLevelType w:val="singleLevel"/>
    <w:tmpl w:val="51C3B020"/>
    <w:lvl w:ilvl="0" w:tentative="0">
      <w:start w:val="1"/>
      <w:numFmt w:val="decimal"/>
      <w:suff w:val="nothing"/>
      <w:lvlText w:val="（%1）"/>
      <w:lvlJc w:val="left"/>
    </w:lvl>
  </w:abstractNum>
  <w:num w:numId="1">
    <w:abstractNumId w:val="4"/>
  </w:num>
  <w:num w:numId="2">
    <w:abstractNumId w:val="1"/>
  </w:num>
  <w:num w:numId="3">
    <w:abstractNumId w:val="0"/>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4E59"/>
    <w:rsid w:val="00091AA8"/>
    <w:rsid w:val="000A6171"/>
    <w:rsid w:val="000B2C7D"/>
    <w:rsid w:val="00145E90"/>
    <w:rsid w:val="001717DC"/>
    <w:rsid w:val="00190EBB"/>
    <w:rsid w:val="001B5CBC"/>
    <w:rsid w:val="001C26BD"/>
    <w:rsid w:val="001C2DFC"/>
    <w:rsid w:val="001C5E22"/>
    <w:rsid w:val="0020206F"/>
    <w:rsid w:val="00235F78"/>
    <w:rsid w:val="00244E59"/>
    <w:rsid w:val="002B01E8"/>
    <w:rsid w:val="002C41EA"/>
    <w:rsid w:val="0033120E"/>
    <w:rsid w:val="003B2DE8"/>
    <w:rsid w:val="00461D73"/>
    <w:rsid w:val="00495C61"/>
    <w:rsid w:val="005821A8"/>
    <w:rsid w:val="00585367"/>
    <w:rsid w:val="005A7D0D"/>
    <w:rsid w:val="005B56C9"/>
    <w:rsid w:val="005B75CA"/>
    <w:rsid w:val="006019FE"/>
    <w:rsid w:val="006F5858"/>
    <w:rsid w:val="0078730E"/>
    <w:rsid w:val="007C0BDA"/>
    <w:rsid w:val="007E031D"/>
    <w:rsid w:val="00856837"/>
    <w:rsid w:val="008D3C22"/>
    <w:rsid w:val="009206D1"/>
    <w:rsid w:val="0094355F"/>
    <w:rsid w:val="00982543"/>
    <w:rsid w:val="00AF1ADB"/>
    <w:rsid w:val="00B04CEB"/>
    <w:rsid w:val="00B154B0"/>
    <w:rsid w:val="00C40CCB"/>
    <w:rsid w:val="00D009B3"/>
    <w:rsid w:val="00D55BA0"/>
    <w:rsid w:val="00D70EBC"/>
    <w:rsid w:val="00DF3531"/>
    <w:rsid w:val="00E207BF"/>
    <w:rsid w:val="00E90A46"/>
    <w:rsid w:val="00E93A54"/>
    <w:rsid w:val="00E9535A"/>
    <w:rsid w:val="00EF6684"/>
    <w:rsid w:val="00F556DA"/>
    <w:rsid w:val="02BC107E"/>
    <w:rsid w:val="066C34FC"/>
    <w:rsid w:val="232A1E16"/>
    <w:rsid w:val="268B3F82"/>
    <w:rsid w:val="31417A81"/>
    <w:rsid w:val="4033123A"/>
    <w:rsid w:val="4BE60655"/>
    <w:rsid w:val="4F9E311F"/>
    <w:rsid w:val="6BB00AC4"/>
    <w:rsid w:val="6C1B4C24"/>
    <w:rsid w:val="79F37B32"/>
    <w:rsid w:val="7FE446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5"/>
    <w:qFormat/>
    <w:uiPriority w:val="9"/>
    <w:pPr>
      <w:keepNext/>
      <w:keepLines/>
      <w:spacing w:before="340" w:after="330" w:line="578" w:lineRule="auto"/>
      <w:outlineLvl w:val="0"/>
    </w:pPr>
    <w:rPr>
      <w:b/>
      <w:bCs/>
      <w:kern w:val="44"/>
      <w:sz w:val="44"/>
      <w:szCs w:val="44"/>
    </w:rPr>
  </w:style>
  <w:style w:type="character" w:default="1" w:styleId="8">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3">
    <w:name w:val="Date"/>
    <w:basedOn w:val="1"/>
    <w:next w:val="1"/>
    <w:link w:val="16"/>
    <w:semiHidden/>
    <w:unhideWhenUsed/>
    <w:qFormat/>
    <w:uiPriority w:val="99"/>
    <w:pPr>
      <w:ind w:left="100" w:leftChars="2500"/>
    </w:pPr>
  </w:style>
  <w:style w:type="paragraph" w:styleId="4">
    <w:name w:val="footer"/>
    <w:basedOn w:val="1"/>
    <w:link w:val="13"/>
    <w:unhideWhenUsed/>
    <w:qFormat/>
    <w:uiPriority w:val="99"/>
    <w:pPr>
      <w:tabs>
        <w:tab w:val="center" w:pos="4153"/>
        <w:tab w:val="right" w:pos="8306"/>
      </w:tabs>
      <w:snapToGrid w:val="0"/>
      <w:jc w:val="left"/>
    </w:pPr>
    <w:rPr>
      <w:sz w:val="18"/>
      <w:szCs w:val="18"/>
    </w:rPr>
  </w:style>
  <w:style w:type="paragraph" w:styleId="5">
    <w:name w:val="header"/>
    <w:basedOn w:val="1"/>
    <w:link w:val="12"/>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character" w:styleId="9">
    <w:name w:val="Strong"/>
    <w:basedOn w:val="8"/>
    <w:qFormat/>
    <w:uiPriority w:val="22"/>
    <w:rPr>
      <w:b/>
    </w:rPr>
  </w:style>
  <w:style w:type="character" w:styleId="10">
    <w:name w:val="Hyperlink"/>
    <w:basedOn w:val="8"/>
    <w:unhideWhenUsed/>
    <w:qFormat/>
    <w:uiPriority w:val="99"/>
    <w:rPr>
      <w:color w:val="0000FF"/>
      <w:u w:val="single"/>
    </w:rPr>
  </w:style>
  <w:style w:type="paragraph" w:customStyle="1" w:styleId="11">
    <w:name w:val="Table Paragraph"/>
    <w:basedOn w:val="1"/>
    <w:qFormat/>
    <w:uiPriority w:val="0"/>
    <w:pPr>
      <w:autoSpaceDE w:val="0"/>
      <w:autoSpaceDN w:val="0"/>
      <w:jc w:val="center"/>
    </w:pPr>
    <w:rPr>
      <w:rFonts w:ascii="宋体" w:hAnsi="宋体" w:eastAsia="宋体" w:cs="宋体"/>
      <w:kern w:val="0"/>
      <w:sz w:val="22"/>
    </w:rPr>
  </w:style>
  <w:style w:type="character" w:customStyle="1" w:styleId="12">
    <w:name w:val="页眉 字符"/>
    <w:basedOn w:val="8"/>
    <w:link w:val="5"/>
    <w:qFormat/>
    <w:uiPriority w:val="99"/>
    <w:rPr>
      <w:sz w:val="18"/>
      <w:szCs w:val="18"/>
    </w:rPr>
  </w:style>
  <w:style w:type="character" w:customStyle="1" w:styleId="13">
    <w:name w:val="页脚 字符"/>
    <w:basedOn w:val="8"/>
    <w:link w:val="4"/>
    <w:qFormat/>
    <w:uiPriority w:val="99"/>
    <w:rPr>
      <w:sz w:val="18"/>
      <w:szCs w:val="18"/>
    </w:rPr>
  </w:style>
  <w:style w:type="paragraph" w:styleId="14">
    <w:name w:val="List Paragraph"/>
    <w:basedOn w:val="1"/>
    <w:qFormat/>
    <w:uiPriority w:val="99"/>
    <w:pPr>
      <w:ind w:firstLine="420" w:firstLineChars="200"/>
    </w:pPr>
  </w:style>
  <w:style w:type="character" w:customStyle="1" w:styleId="15">
    <w:name w:val="标题 1 字符"/>
    <w:basedOn w:val="8"/>
    <w:link w:val="2"/>
    <w:qFormat/>
    <w:uiPriority w:val="9"/>
    <w:rPr>
      <w:b/>
      <w:bCs/>
      <w:kern w:val="44"/>
      <w:sz w:val="44"/>
      <w:szCs w:val="44"/>
    </w:rPr>
  </w:style>
  <w:style w:type="character" w:customStyle="1" w:styleId="16">
    <w:name w:val="日期 字符"/>
    <w:basedOn w:val="8"/>
    <w:link w:val="3"/>
    <w:semiHidden/>
    <w:qFormat/>
    <w:uiPriority w:val="99"/>
    <w:rPr>
      <w:kern w:val="2"/>
      <w:sz w:val="21"/>
      <w:szCs w:val="22"/>
    </w:rPr>
  </w:style>
  <w:style w:type="character" w:customStyle="1" w:styleId="17">
    <w:name w:val="Unresolved Mention"/>
    <w:basedOn w:val="8"/>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customXml" Target="../customXml/item2.xml"/><Relationship Id="rId15" Type="http://schemas.openxmlformats.org/officeDocument/2006/relationships/numbering" Target="numbering.xml"/><Relationship Id="rId14" Type="http://schemas.openxmlformats.org/officeDocument/2006/relationships/customXml" Target="../customXml/item1.xml"/><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1D21279-1439-4593-8165-AEF3659E866D}">
  <ds:schemaRefs/>
</ds:datastoreItem>
</file>

<file path=docProps/app.xml><?xml version="1.0" encoding="utf-8"?>
<Properties xmlns="http://schemas.openxmlformats.org/officeDocument/2006/extended-properties" xmlns:vt="http://schemas.openxmlformats.org/officeDocument/2006/docPropsVTypes">
  <Template>Normal</Template>
  <Pages>10</Pages>
  <Words>1045</Words>
  <Characters>5963</Characters>
  <Lines>49</Lines>
  <Paragraphs>13</Paragraphs>
  <TotalTime>2</TotalTime>
  <ScaleCrop>false</ScaleCrop>
  <LinksUpToDate>false</LinksUpToDate>
  <CharactersWithSpaces>6995</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2020-12-17T14:07:00Z</dcterms:created>
  <dc:creator>g yy</dc:creator>
  <cp:lastModifiedBy>WPS_1602426639</cp:lastModifiedBy>
  <dcterms:modified xsi:type="dcterms:W3CDTF">2020-12-30T14:03:38Z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